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F63" w:rsidRDefault="00E90F63" w:rsidP="009B6FBC">
      <w:pPr>
        <w:rPr>
          <w:b/>
          <w:sz w:val="20"/>
        </w:rPr>
      </w:pPr>
      <w:bookmarkStart w:id="0" w:name="OLE_LINK5"/>
      <w:bookmarkStart w:id="1" w:name="OLE_LINK6"/>
      <w:bookmarkStart w:id="2" w:name="OLE_LINK7"/>
      <w:bookmarkStart w:id="3" w:name="OLE_LINK8"/>
      <w:bookmarkStart w:id="4" w:name="OLE_LINK3"/>
      <w:bookmarkStart w:id="5" w:name="OLE_LINK4"/>
      <w:bookmarkStart w:id="6" w:name="OLE_LINK9"/>
      <w:bookmarkStart w:id="7" w:name="OLE_LINK10"/>
      <w:bookmarkStart w:id="8" w:name="OLE_LINK1"/>
    </w:p>
    <w:p w:rsidR="00E90F63" w:rsidRDefault="00E90F63" w:rsidP="009B6FBC">
      <w:pPr>
        <w:rPr>
          <w:b/>
          <w:sz w:val="20"/>
        </w:rPr>
      </w:pPr>
    </w:p>
    <w:p w:rsidR="00E90F63" w:rsidRDefault="00E90F63" w:rsidP="009B6FBC">
      <w:pPr>
        <w:rPr>
          <w:sz w:val="20"/>
        </w:rPr>
      </w:pPr>
      <w:r>
        <w:rPr>
          <w:b/>
          <w:sz w:val="20"/>
        </w:rPr>
        <w:t xml:space="preserve">APPROVED </w:t>
      </w:r>
      <w:r w:rsidRPr="00C403C4">
        <w:rPr>
          <w:sz w:val="20"/>
        </w:rPr>
        <w:t xml:space="preserve">MINUTES OF THE SPRINGDALE PLAN COMMISSION </w:t>
      </w:r>
      <w:r>
        <w:rPr>
          <w:sz w:val="20"/>
        </w:rPr>
        <w:t>SPECIAL MEETING, Monday, Oct. 16, 2017, 6:15 P.M..</w:t>
      </w:r>
    </w:p>
    <w:p w:rsidR="00E90F63" w:rsidRDefault="00E90F63" w:rsidP="009B6FBC">
      <w:pPr>
        <w:rPr>
          <w:sz w:val="20"/>
        </w:rPr>
      </w:pPr>
    </w:p>
    <w:p w:rsidR="00E90F63" w:rsidRDefault="00E90F63" w:rsidP="00EA79BA">
      <w:pPr>
        <w:rPr>
          <w:sz w:val="20"/>
        </w:rPr>
      </w:pPr>
      <w:r w:rsidRPr="00C403C4">
        <w:rPr>
          <w:sz w:val="20"/>
        </w:rPr>
        <w:t>IN ATTENDANCE</w:t>
      </w:r>
      <w:r>
        <w:rPr>
          <w:sz w:val="20"/>
        </w:rPr>
        <w:t xml:space="preserve">: Ellen Bunn, Jim Hanson, David Heisch, </w:t>
      </w:r>
      <w:smartTag w:uri="urn:schemas-microsoft-com:office:smarttags" w:element="PersonName">
        <w:r>
          <w:rPr>
            <w:sz w:val="20"/>
          </w:rPr>
          <w:t>Amy Jester</w:t>
        </w:r>
      </w:smartTag>
      <w:r>
        <w:rPr>
          <w:sz w:val="20"/>
        </w:rPr>
        <w:t xml:space="preserve">, John Rosenbaum, David Schmidt and Denise Sullivan.  </w:t>
      </w:r>
      <w:r w:rsidRPr="000C654F">
        <w:rPr>
          <w:sz w:val="20"/>
        </w:rPr>
        <w:t xml:space="preserve">(A quorum is present.) </w:t>
      </w:r>
      <w:r>
        <w:rPr>
          <w:sz w:val="20"/>
        </w:rPr>
        <w:t xml:space="preserve"> </w:t>
      </w:r>
      <w:smartTag w:uri="urn:schemas-microsoft-com:office:smarttags" w:element="PersonName">
        <w:r>
          <w:rPr>
            <w:sz w:val="20"/>
          </w:rPr>
          <w:t>Vicki Anderson</w:t>
        </w:r>
      </w:smartTag>
      <w:r>
        <w:rPr>
          <w:sz w:val="20"/>
        </w:rPr>
        <w:t>, Deputy to the PC, Town Chair Mike Fagan, Town Supervisor Richard Schwenn, Town Clerk Susan Duerst Severson.</w:t>
      </w:r>
    </w:p>
    <w:p w:rsidR="00E90F63" w:rsidRDefault="00E90F63" w:rsidP="00EA79BA">
      <w:pPr>
        <w:rPr>
          <w:sz w:val="20"/>
        </w:rPr>
      </w:pPr>
    </w:p>
    <w:p w:rsidR="00E90F63" w:rsidRDefault="00E90F63" w:rsidP="009B6FBC">
      <w:pPr>
        <w:rPr>
          <w:sz w:val="20"/>
        </w:rPr>
      </w:pPr>
      <w:r w:rsidRPr="00C403C4">
        <w:rPr>
          <w:sz w:val="20"/>
        </w:rPr>
        <w:t xml:space="preserve">CALL TO ORDER: by </w:t>
      </w:r>
      <w:r>
        <w:rPr>
          <w:sz w:val="20"/>
        </w:rPr>
        <w:t xml:space="preserve">Jester </w:t>
      </w:r>
      <w:r w:rsidRPr="000C654F">
        <w:rPr>
          <w:sz w:val="20"/>
        </w:rPr>
        <w:t xml:space="preserve">at </w:t>
      </w:r>
      <w:r>
        <w:rPr>
          <w:sz w:val="20"/>
        </w:rPr>
        <w:t xml:space="preserve">6:15 </w:t>
      </w:r>
      <w:r w:rsidRPr="000C654F">
        <w:rPr>
          <w:sz w:val="20"/>
        </w:rPr>
        <w:t xml:space="preserve"> p.m.</w:t>
      </w:r>
      <w:r>
        <w:rPr>
          <w:sz w:val="20"/>
        </w:rPr>
        <w:t xml:space="preserve"> in the Springdale Town Hall, 2379 Town Hall Road, Mt. Horeb, WI  53572.</w:t>
      </w:r>
      <w:r w:rsidRPr="000C654F">
        <w:rPr>
          <w:sz w:val="20"/>
        </w:rPr>
        <w:t xml:space="preserve"> </w:t>
      </w:r>
    </w:p>
    <w:p w:rsidR="00E90F63" w:rsidRDefault="00E90F63" w:rsidP="00B67BB6">
      <w:pPr>
        <w:pStyle w:val="PlainText"/>
        <w:rPr>
          <w:rFonts w:ascii="Times New Roman" w:hAnsi="Times New Roman"/>
        </w:rPr>
      </w:pPr>
    </w:p>
    <w:p w:rsidR="00E90F63" w:rsidRDefault="00E90F63" w:rsidP="00B67BB6">
      <w:pPr>
        <w:pStyle w:val="PlainText"/>
        <w:rPr>
          <w:rFonts w:ascii="Times New Roman" w:hAnsi="Times New Roman"/>
          <w:i/>
        </w:rPr>
      </w:pPr>
      <w:r w:rsidRPr="00C403C4">
        <w:rPr>
          <w:rFonts w:ascii="Times New Roman" w:hAnsi="Times New Roman"/>
        </w:rPr>
        <w:t>NOTICE OF THE MEETING: pursuant to Wisconsin Open Meeting Law was confirmed. The final a</w:t>
      </w:r>
      <w:r>
        <w:rPr>
          <w:rFonts w:ascii="Times New Roman" w:hAnsi="Times New Roman"/>
        </w:rPr>
        <w:t xml:space="preserve">genda was posted </w:t>
      </w:r>
      <w:r w:rsidRPr="00C403C4">
        <w:rPr>
          <w:rFonts w:ascii="Times New Roman" w:hAnsi="Times New Roman"/>
        </w:rPr>
        <w:t>on</w:t>
      </w:r>
      <w:r>
        <w:rPr>
          <w:rFonts w:ascii="Times New Roman" w:hAnsi="Times New Roman"/>
        </w:rPr>
        <w:t xml:space="preserve"> 10</w:t>
      </w:r>
      <w:r w:rsidRPr="00C403C4">
        <w:rPr>
          <w:rFonts w:ascii="Times New Roman" w:hAnsi="Times New Roman"/>
        </w:rPr>
        <w:t>/</w:t>
      </w:r>
      <w:r>
        <w:rPr>
          <w:rFonts w:ascii="Times New Roman" w:hAnsi="Times New Roman"/>
        </w:rPr>
        <w:t>12/</w:t>
      </w:r>
      <w:r w:rsidRPr="00C403C4">
        <w:rPr>
          <w:rFonts w:ascii="Times New Roman" w:hAnsi="Times New Roman"/>
        </w:rPr>
        <w:t>1</w:t>
      </w:r>
      <w:r>
        <w:rPr>
          <w:rFonts w:ascii="Times New Roman" w:hAnsi="Times New Roman"/>
        </w:rPr>
        <w:t>7</w:t>
      </w:r>
      <w:r w:rsidRPr="00C403C4">
        <w:rPr>
          <w:rFonts w:ascii="Times New Roman" w:hAnsi="Times New Roman"/>
        </w:rPr>
        <w:t xml:space="preserve"> in the three customary locations in the Town of </w:t>
      </w:r>
      <w:smartTag w:uri="urn:schemas-microsoft-com:office:smarttags" w:element="place">
        <w:smartTag w:uri="urn:schemas-microsoft-com:office:smarttags" w:element="City">
          <w:r w:rsidRPr="00C403C4">
            <w:rPr>
              <w:rFonts w:ascii="Times New Roman" w:hAnsi="Times New Roman"/>
            </w:rPr>
            <w:t>Springdale</w:t>
          </w:r>
        </w:smartTag>
      </w:smartTag>
      <w:r w:rsidRPr="00C403C4">
        <w:rPr>
          <w:rFonts w:ascii="Times New Roman" w:hAnsi="Times New Roman"/>
        </w:rPr>
        <w:t xml:space="preserve"> as required by law</w:t>
      </w:r>
      <w:r>
        <w:rPr>
          <w:rFonts w:ascii="Times New Roman" w:hAnsi="Times New Roman"/>
        </w:rPr>
        <w:t xml:space="preserve">, and as a courtesy to the citizens, published in the </w:t>
      </w:r>
      <w:r w:rsidRPr="00EE5C5C">
        <w:rPr>
          <w:rFonts w:ascii="Times New Roman" w:hAnsi="Times New Roman"/>
          <w:i/>
        </w:rPr>
        <w:t>Mt. Horeb Mai</w:t>
      </w:r>
      <w:r>
        <w:rPr>
          <w:rFonts w:ascii="Times New Roman" w:hAnsi="Times New Roman"/>
          <w:i/>
        </w:rPr>
        <w:t xml:space="preserve">l </w:t>
      </w:r>
      <w:r w:rsidRPr="00D84CD3">
        <w:rPr>
          <w:rFonts w:ascii="Times New Roman" w:hAnsi="Times New Roman"/>
        </w:rPr>
        <w:t xml:space="preserve">on </w:t>
      </w:r>
      <w:r>
        <w:rPr>
          <w:rFonts w:ascii="Times New Roman" w:hAnsi="Times New Roman"/>
        </w:rPr>
        <w:t>10</w:t>
      </w:r>
      <w:r w:rsidRPr="00D84CD3">
        <w:rPr>
          <w:rFonts w:ascii="Times New Roman" w:hAnsi="Times New Roman"/>
        </w:rPr>
        <w:t>/</w:t>
      </w:r>
      <w:r>
        <w:rPr>
          <w:rFonts w:ascii="Times New Roman" w:hAnsi="Times New Roman"/>
        </w:rPr>
        <w:t>12</w:t>
      </w:r>
      <w:r w:rsidRPr="00D84CD3">
        <w:rPr>
          <w:rFonts w:ascii="Times New Roman" w:hAnsi="Times New Roman"/>
        </w:rPr>
        <w:t>/1</w:t>
      </w:r>
      <w:r>
        <w:rPr>
          <w:rFonts w:ascii="Times New Roman" w:hAnsi="Times New Roman"/>
        </w:rPr>
        <w:t>7</w:t>
      </w:r>
      <w:r w:rsidRPr="00EE5C5C">
        <w:rPr>
          <w:rFonts w:ascii="Times New Roman" w:hAnsi="Times New Roman"/>
          <w:i/>
        </w:rPr>
        <w:t xml:space="preserve">. </w:t>
      </w:r>
    </w:p>
    <w:p w:rsidR="00E90F63" w:rsidRDefault="00E90F63" w:rsidP="006C4B46">
      <w:pPr>
        <w:rPr>
          <w:sz w:val="20"/>
        </w:rPr>
      </w:pPr>
    </w:p>
    <w:p w:rsidR="00E90F63" w:rsidRDefault="00E90F63" w:rsidP="00E70D40">
      <w:pPr>
        <w:widowControl w:val="0"/>
        <w:rPr>
          <w:sz w:val="20"/>
        </w:rPr>
      </w:pPr>
      <w:smartTag w:uri="urn:schemas-microsoft-com:office:smarttags" w:element="address">
        <w:smartTag w:uri="urn:schemas-microsoft-com:office:smarttags" w:element="Street">
          <w:r w:rsidRPr="005F2CB6">
            <w:rPr>
              <w:sz w:val="20"/>
            </w:rPr>
            <w:t>CELL TOWER/HORIZON WIRELESS-BETTY STIVARIUS LANDS-CUP/ZURBUCHEN RD.</w:t>
          </w:r>
        </w:smartTag>
      </w:smartTag>
      <w:r w:rsidRPr="005F2CB6">
        <w:rPr>
          <w:sz w:val="20"/>
        </w:rPr>
        <w:t xml:space="preserve">/SEC. 24: </w:t>
      </w:r>
    </w:p>
    <w:p w:rsidR="00E90F63" w:rsidRDefault="00E90F63" w:rsidP="00E70D40">
      <w:pPr>
        <w:widowControl w:val="0"/>
        <w:rPr>
          <w:sz w:val="20"/>
        </w:rPr>
      </w:pPr>
      <w:r w:rsidRPr="00EB14C9">
        <w:rPr>
          <w:sz w:val="20"/>
          <w:u w:val="single"/>
        </w:rPr>
        <w:t>New Information</w:t>
      </w:r>
      <w:r>
        <w:rPr>
          <w:sz w:val="20"/>
        </w:rPr>
        <w:t xml:space="preserve">: </w:t>
      </w:r>
    </w:p>
    <w:p w:rsidR="00E90F63" w:rsidRDefault="00E90F63" w:rsidP="008A4730">
      <w:pPr>
        <w:widowControl w:val="0"/>
        <w:rPr>
          <w:sz w:val="20"/>
        </w:rPr>
      </w:pPr>
      <w:r>
        <w:rPr>
          <w:sz w:val="20"/>
        </w:rPr>
        <w:t>*</w:t>
      </w:r>
      <w:r w:rsidRPr="005F2CB6">
        <w:rPr>
          <w:sz w:val="20"/>
        </w:rPr>
        <w:t>The representative for the proposal, Nathan Ward, Buell Consulting</w:t>
      </w:r>
      <w:r>
        <w:rPr>
          <w:sz w:val="20"/>
        </w:rPr>
        <w:t xml:space="preserve">, responded to the PC request made at the Sept. 23, 2017 PC meeting. The PC requested that Nathan Ward document that Verizon had considered alternate locations within the search area and consideration was given to existing commercial locations and the parties contacted had rejected Verizons’ offers. The signed and dated, Oct. 9, 2017, “Affidavit of Ronald E. Zechel”, self-employed Site Development Acquisition agent, attests that he had contacted the owners of Disch Auto and Maple Leaf , Inc. in 2015 and both parties were not interested in locating a cell tower on their properties. </w:t>
      </w:r>
    </w:p>
    <w:p w:rsidR="00E90F63" w:rsidRDefault="00E90F63" w:rsidP="00E70D40">
      <w:pPr>
        <w:widowControl w:val="0"/>
        <w:rPr>
          <w:sz w:val="20"/>
        </w:rPr>
      </w:pPr>
      <w:r w:rsidRPr="001A5DD7">
        <w:rPr>
          <w:sz w:val="20"/>
          <w:u w:val="single"/>
        </w:rPr>
        <w:t>Comments</w:t>
      </w:r>
      <w:r>
        <w:rPr>
          <w:sz w:val="20"/>
        </w:rPr>
        <w:t xml:space="preserve">: Neighboring property owners were resigned to the expectation that the cell tower would be approved due to the limitations placed on  Town and County government by the Wisconsin state 2013 law passed in the state biennial budget. Screenings were stressed. </w:t>
      </w:r>
    </w:p>
    <w:p w:rsidR="00E90F63" w:rsidRDefault="00E90F63" w:rsidP="00CD1D17">
      <w:pPr>
        <w:widowControl w:val="0"/>
        <w:rPr>
          <w:sz w:val="20"/>
        </w:rPr>
      </w:pPr>
      <w:r>
        <w:rPr>
          <w:sz w:val="20"/>
        </w:rPr>
        <w:t xml:space="preserve"> MOTION by Bunn/Rosenbaum to reluctantly approve the CUP for the cell tower with the following statement and conditions: </w:t>
      </w:r>
    </w:p>
    <w:p w:rsidR="00E90F63" w:rsidRDefault="00E90F63" w:rsidP="000A558C">
      <w:pPr>
        <w:rPr>
          <w:sz w:val="20"/>
        </w:rPr>
      </w:pPr>
      <w:r>
        <w:rPr>
          <w:sz w:val="20"/>
        </w:rPr>
        <w:t xml:space="preserve">If it weren’t for </w:t>
      </w:r>
      <w:smartTag w:uri="urn:schemas-microsoft-com:office:smarttags" w:element="place">
        <w:r>
          <w:rPr>
            <w:sz w:val="20"/>
          </w:rPr>
          <w:t>Wisconsin</w:t>
        </w:r>
      </w:smartTag>
      <w:r>
        <w:rPr>
          <w:sz w:val="20"/>
        </w:rPr>
        <w:t xml:space="preserve"> law, Act 20, passed in 2013, the CUP would be denied because the proposed location is inconsistent with the goals of the Springdale Land Use Plan with the proximity and density of residential uses of the neighboring landowners. </w:t>
      </w:r>
    </w:p>
    <w:p w:rsidR="00E90F63" w:rsidRDefault="00E90F63" w:rsidP="000A558C">
      <w:pPr>
        <w:rPr>
          <w:sz w:val="20"/>
        </w:rPr>
      </w:pPr>
      <w:r>
        <w:rPr>
          <w:sz w:val="20"/>
        </w:rPr>
        <w:t xml:space="preserve">1. </w:t>
      </w:r>
      <w:smartTag w:uri="urn:schemas-microsoft-com:office:smarttags" w:element="place">
        <w:smartTag w:uri="urn:schemas-microsoft-com:office:smarttags" w:element="PlaceName">
          <w:r>
            <w:rPr>
              <w:sz w:val="20"/>
            </w:rPr>
            <w:t>Dane</w:t>
          </w:r>
        </w:smartTag>
        <w:r>
          <w:rPr>
            <w:sz w:val="20"/>
          </w:rPr>
          <w:t xml:space="preserve"> </w:t>
        </w:r>
        <w:smartTag w:uri="urn:schemas-microsoft-com:office:smarttags" w:element="PlaceType">
          <w:r>
            <w:rPr>
              <w:sz w:val="20"/>
            </w:rPr>
            <w:t>County</w:t>
          </w:r>
        </w:smartTag>
      </w:smartTag>
      <w:r>
        <w:rPr>
          <w:sz w:val="20"/>
        </w:rPr>
        <w:t xml:space="preserve"> CUP 2390 Staff Report Potential Conditions of Approval, dated Sept. 26, 2017 conditions 1-19, 21. </w:t>
      </w:r>
    </w:p>
    <w:p w:rsidR="00E90F63" w:rsidRDefault="00E90F63" w:rsidP="00526D0B">
      <w:pPr>
        <w:rPr>
          <w:sz w:val="20"/>
        </w:rPr>
      </w:pPr>
      <w:r>
        <w:rPr>
          <w:sz w:val="20"/>
        </w:rPr>
        <w:t xml:space="preserve">2. </w:t>
      </w:r>
      <w:smartTag w:uri="urn:schemas-microsoft-com:office:smarttags" w:element="place">
        <w:smartTag w:uri="urn:schemas-microsoft-com:office:smarttags" w:element="PlaceName">
          <w:r>
            <w:rPr>
              <w:sz w:val="20"/>
            </w:rPr>
            <w:t>Dane</w:t>
          </w:r>
        </w:smartTag>
        <w:r>
          <w:rPr>
            <w:sz w:val="20"/>
          </w:rPr>
          <w:t xml:space="preserve"> </w:t>
        </w:r>
        <w:smartTag w:uri="urn:schemas-microsoft-com:office:smarttags" w:element="PlaceType">
          <w:r>
            <w:rPr>
              <w:sz w:val="20"/>
            </w:rPr>
            <w:t>County</w:t>
          </w:r>
        </w:smartTag>
      </w:smartTag>
      <w:r>
        <w:rPr>
          <w:sz w:val="20"/>
        </w:rPr>
        <w:t xml:space="preserve"> CUP 2390 Staff Report Potential Conditions of Approval, dated Sept. 26, 2017, condition 20 as amended as follows:  </w:t>
      </w:r>
    </w:p>
    <w:p w:rsidR="00E90F63" w:rsidRDefault="00E90F63" w:rsidP="00526D0B">
      <w:pPr>
        <w:rPr>
          <w:sz w:val="20"/>
        </w:rPr>
      </w:pPr>
      <w:r>
        <w:rPr>
          <w:sz w:val="20"/>
        </w:rPr>
        <w:t xml:space="preserve">The  tower lease area shall be surrounded by a security fence and landscaped screening which shall consist of a planted evergreen screen at least six (6) feet in width and initially landscaped with six (6) foot tall evergreens to ultimately form a continuous hedge that reaches to a height of at least 20 feet and  maintained with healthy shrubs. The screening should be on all sides. If not currently possible on the east side, because of an existing unused structure, then, Verizon agrees to plant comparable screening were the structure removed.                                                  </w:t>
      </w:r>
    </w:p>
    <w:p w:rsidR="00E90F63" w:rsidRDefault="00E90F63" w:rsidP="00526D0B">
      <w:pPr>
        <w:rPr>
          <w:sz w:val="20"/>
        </w:rPr>
      </w:pPr>
      <w:r>
        <w:rPr>
          <w:sz w:val="20"/>
        </w:rPr>
        <w:t xml:space="preserve">3. The applicant shall comply with all information as provided in the CUP application and subsequent documents. </w:t>
      </w:r>
    </w:p>
    <w:p w:rsidR="00E90F63" w:rsidRDefault="00E90F63" w:rsidP="00526D0B">
      <w:pPr>
        <w:rPr>
          <w:sz w:val="20"/>
        </w:rPr>
      </w:pPr>
      <w:r>
        <w:rPr>
          <w:sz w:val="20"/>
        </w:rPr>
        <w:t>4. The use shall be limited to a wireless communication tower.</w:t>
      </w:r>
    </w:p>
    <w:p w:rsidR="00E90F63" w:rsidRDefault="00E90F63" w:rsidP="00526D0B">
      <w:pPr>
        <w:rPr>
          <w:sz w:val="20"/>
        </w:rPr>
      </w:pPr>
      <w:r>
        <w:rPr>
          <w:sz w:val="20"/>
        </w:rPr>
        <w:t>5. The hours of operation are 24/7.</w:t>
      </w:r>
    </w:p>
    <w:p w:rsidR="00E90F63" w:rsidRDefault="00E90F63" w:rsidP="00526D0B">
      <w:pPr>
        <w:rPr>
          <w:sz w:val="20"/>
        </w:rPr>
      </w:pPr>
      <w:r>
        <w:rPr>
          <w:sz w:val="20"/>
        </w:rPr>
        <w:t>6. There shall be no customers, no storage, no outdoor activities, no outside loudspeakers, no generation of trash.</w:t>
      </w:r>
    </w:p>
    <w:p w:rsidR="00E90F63" w:rsidRDefault="00E90F63" w:rsidP="00526D0B">
      <w:pPr>
        <w:rPr>
          <w:sz w:val="20"/>
        </w:rPr>
      </w:pPr>
      <w:r>
        <w:rPr>
          <w:sz w:val="20"/>
        </w:rPr>
        <w:t xml:space="preserve">7. Lighting on the cell tower structure is prohibited; lighting on the equipment building structure shall comply with the Town of </w:t>
      </w:r>
      <w:smartTag w:uri="urn:schemas-microsoft-com:office:smarttags" w:element="place">
        <w:smartTag w:uri="urn:schemas-microsoft-com:office:smarttags" w:element="City">
          <w:r>
            <w:rPr>
              <w:sz w:val="20"/>
            </w:rPr>
            <w:t>Springdale Dark-Sky Lighting Ordinance</w:t>
          </w:r>
        </w:smartTag>
      </w:smartTag>
      <w:r>
        <w:rPr>
          <w:sz w:val="20"/>
        </w:rPr>
        <w:t xml:space="preserve"> and be switch-activated and shielded to direct the light downward. </w:t>
      </w:r>
    </w:p>
    <w:p w:rsidR="00E90F63" w:rsidRDefault="00E90F63" w:rsidP="00526D0B">
      <w:pPr>
        <w:rPr>
          <w:sz w:val="20"/>
        </w:rPr>
      </w:pPr>
      <w:r>
        <w:rPr>
          <w:sz w:val="20"/>
        </w:rPr>
        <w:t xml:space="preserve">8. Signage shall be limited to the FCC stipulated signage and identification only. Motion to approve the CUP with conditions carried 7-0. </w:t>
      </w:r>
    </w:p>
    <w:p w:rsidR="00E90F63" w:rsidRDefault="00E90F63" w:rsidP="00526D0B">
      <w:pPr>
        <w:rPr>
          <w:sz w:val="20"/>
        </w:rPr>
      </w:pPr>
    </w:p>
    <w:p w:rsidR="00E90F63" w:rsidRDefault="00E90F63" w:rsidP="00526D0B">
      <w:pPr>
        <w:rPr>
          <w:sz w:val="20"/>
        </w:rPr>
      </w:pPr>
      <w:r>
        <w:rPr>
          <w:sz w:val="20"/>
        </w:rPr>
        <w:t>The Six Standards for a Conditional Use Permit</w:t>
      </w:r>
    </w:p>
    <w:p w:rsidR="00E90F63" w:rsidRDefault="00E90F63" w:rsidP="00526D0B">
      <w:pPr>
        <w:rPr>
          <w:sz w:val="20"/>
        </w:rPr>
      </w:pPr>
      <w:r>
        <w:rPr>
          <w:sz w:val="20"/>
        </w:rPr>
        <w:t xml:space="preserve">1. 7 nay…According to the Town Land Use Plan, the density of residences and their proximity makes this proposed use inconsistent with the current Plan. </w:t>
      </w:r>
    </w:p>
    <w:p w:rsidR="00E90F63" w:rsidRDefault="00E90F63" w:rsidP="00526D0B">
      <w:pPr>
        <w:rPr>
          <w:sz w:val="20"/>
        </w:rPr>
      </w:pPr>
      <w:r>
        <w:rPr>
          <w:sz w:val="20"/>
        </w:rPr>
        <w:t xml:space="preserve">2. 7-nay..The uses and value of neighboring property owners will probably be impacted since land values will probably decrease. </w:t>
      </w:r>
    </w:p>
    <w:p w:rsidR="00E90F63" w:rsidRDefault="00E90F63" w:rsidP="00526D0B">
      <w:pPr>
        <w:rPr>
          <w:sz w:val="20"/>
        </w:rPr>
      </w:pPr>
      <w:r>
        <w:rPr>
          <w:sz w:val="20"/>
        </w:rPr>
        <w:t>3. yes – 6, nay – 1  Impact sale of  land.</w:t>
      </w:r>
    </w:p>
    <w:p w:rsidR="00E90F63" w:rsidRDefault="00E90F63" w:rsidP="00526D0B">
      <w:pPr>
        <w:rPr>
          <w:sz w:val="20"/>
        </w:rPr>
      </w:pPr>
      <w:r>
        <w:rPr>
          <w:sz w:val="20"/>
        </w:rPr>
        <w:t>4. yes- 7-0</w:t>
      </w:r>
    </w:p>
    <w:p w:rsidR="00E90F63" w:rsidRDefault="00E90F63" w:rsidP="00526D0B">
      <w:pPr>
        <w:rPr>
          <w:sz w:val="20"/>
        </w:rPr>
      </w:pPr>
      <w:r>
        <w:rPr>
          <w:sz w:val="20"/>
        </w:rPr>
        <w:t>5. yes-7-0</w:t>
      </w:r>
    </w:p>
    <w:p w:rsidR="00E90F63" w:rsidRDefault="00E90F63" w:rsidP="00526D0B">
      <w:pPr>
        <w:rPr>
          <w:sz w:val="20"/>
        </w:rPr>
      </w:pPr>
      <w:r>
        <w:rPr>
          <w:sz w:val="20"/>
        </w:rPr>
        <w:t xml:space="preserve">6. yes- 7-0. </w:t>
      </w:r>
    </w:p>
    <w:p w:rsidR="00E90F63" w:rsidRDefault="00E90F63" w:rsidP="00526D0B">
      <w:pPr>
        <w:rPr>
          <w:sz w:val="20"/>
        </w:rPr>
      </w:pPr>
      <w:r>
        <w:rPr>
          <w:sz w:val="20"/>
        </w:rPr>
        <w:t xml:space="preserve">The Plan Commission acknowledged that the six standards for a CUP were not met and would normally be the basis for the PC to recommend denial of the CUP to the TB. But, they recognize that the PC does not have the authority to deny based on State law. </w:t>
      </w:r>
    </w:p>
    <w:p w:rsidR="00E90F63" w:rsidRPr="003D12A4" w:rsidRDefault="00E90F63" w:rsidP="0024687F">
      <w:pPr>
        <w:widowControl w:val="0"/>
        <w:rPr>
          <w:sz w:val="20"/>
        </w:rPr>
      </w:pPr>
      <w:r>
        <w:rPr>
          <w:sz w:val="20"/>
        </w:rPr>
        <w:t xml:space="preserve"> </w:t>
      </w:r>
    </w:p>
    <w:p w:rsidR="00E90F63" w:rsidRDefault="00E90F63" w:rsidP="00AE6ECB">
      <w:pPr>
        <w:pStyle w:val="PlainText"/>
        <w:rPr>
          <w:rFonts w:ascii="Times New Roman" w:hAnsi="Times New Roman"/>
        </w:rPr>
      </w:pPr>
      <w:r>
        <w:rPr>
          <w:rFonts w:ascii="Times New Roman" w:hAnsi="Times New Roman"/>
        </w:rPr>
        <w:t>ADJOURN: MOTION by unanimous consent, motion carried 7-0.</w:t>
      </w:r>
      <w:bookmarkEnd w:id="0"/>
      <w:bookmarkEnd w:id="1"/>
      <w:bookmarkEnd w:id="2"/>
      <w:bookmarkEnd w:id="3"/>
      <w:bookmarkEnd w:id="4"/>
      <w:bookmarkEnd w:id="5"/>
      <w:bookmarkEnd w:id="6"/>
      <w:bookmarkEnd w:id="7"/>
      <w:bookmarkEnd w:id="8"/>
      <w:r>
        <w:rPr>
          <w:rFonts w:ascii="Times New Roman" w:hAnsi="Times New Roman"/>
        </w:rPr>
        <w:t xml:space="preserve"> </w:t>
      </w:r>
    </w:p>
    <w:p w:rsidR="00E90F63" w:rsidRDefault="00E90F63" w:rsidP="00AE6ECB">
      <w:pPr>
        <w:pStyle w:val="PlainText"/>
        <w:rPr>
          <w:rFonts w:ascii="Times New Roman" w:hAnsi="Times New Roman"/>
        </w:rPr>
      </w:pPr>
    </w:p>
    <w:p w:rsidR="00E90F63" w:rsidRDefault="00E90F63" w:rsidP="00AE6ECB">
      <w:pPr>
        <w:pStyle w:val="PlainText"/>
        <w:rPr>
          <w:rFonts w:ascii="Times New Roman" w:hAnsi="Times New Roman"/>
        </w:rPr>
      </w:pPr>
      <w:r w:rsidRPr="00AE6ECB">
        <w:rPr>
          <w:rFonts w:ascii="Times New Roman" w:hAnsi="Times New Roman"/>
        </w:rPr>
        <w:t xml:space="preserve">Respectfully submitted, </w:t>
      </w:r>
      <w:smartTag w:uri="urn:schemas-microsoft-com:office:smarttags" w:element="PersonName">
        <w:r w:rsidRPr="00AE6ECB">
          <w:rPr>
            <w:rFonts w:ascii="Times New Roman" w:hAnsi="Times New Roman"/>
          </w:rPr>
          <w:t>Vicki Anderson</w:t>
        </w:r>
      </w:smartTag>
      <w:r w:rsidRPr="00AE6ECB">
        <w:rPr>
          <w:rFonts w:ascii="Times New Roman" w:hAnsi="Times New Roman"/>
        </w:rPr>
        <w:t xml:space="preserve">, </w:t>
      </w:r>
      <w:r>
        <w:rPr>
          <w:rFonts w:ascii="Times New Roman" w:hAnsi="Times New Roman"/>
        </w:rPr>
        <w:t>Deputy to the PC</w:t>
      </w:r>
    </w:p>
    <w:p w:rsidR="00E90F63" w:rsidRDefault="00E90F63" w:rsidP="00AE6ECB">
      <w:pPr>
        <w:pStyle w:val="PlainText"/>
        <w:rPr>
          <w:rFonts w:ascii="Times New Roman" w:hAnsi="Times New Roman"/>
        </w:rPr>
      </w:pPr>
    </w:p>
    <w:p w:rsidR="00E90F63" w:rsidRDefault="00E90F63" w:rsidP="00AE6ECB">
      <w:pPr>
        <w:pStyle w:val="PlainText"/>
        <w:rPr>
          <w:rFonts w:ascii="Times New Roman" w:hAnsi="Times New Roman"/>
        </w:rPr>
      </w:pPr>
    </w:p>
    <w:sectPr w:rsidR="00E90F63" w:rsidSect="00371E70">
      <w:pgSz w:w="12240" w:h="15840" w:code="1"/>
      <w:pgMar w:top="864" w:right="720" w:bottom="720" w:left="72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FE6DAB6"/>
    <w:lvl w:ilvl="0">
      <w:start w:val="1"/>
      <w:numFmt w:val="bullet"/>
      <w:lvlText w:val=""/>
      <w:lvlJc w:val="left"/>
      <w:pPr>
        <w:tabs>
          <w:tab w:val="num" w:pos="360"/>
        </w:tabs>
        <w:ind w:left="360" w:hanging="360"/>
      </w:pPr>
      <w:rPr>
        <w:rFonts w:ascii="Symbol" w:hAnsi="Symbol" w:hint="default"/>
      </w:rPr>
    </w:lvl>
  </w:abstractNum>
  <w:abstractNum w:abstractNumId="1">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5617C9B"/>
    <w:multiLevelType w:val="hybridMultilevel"/>
    <w:tmpl w:val="C91840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7EB6784"/>
    <w:multiLevelType w:val="hybridMultilevel"/>
    <w:tmpl w:val="0CD0EBF2"/>
    <w:lvl w:ilvl="0" w:tplc="2998F5CC">
      <w:start w:val="1"/>
      <w:numFmt w:val="decimal"/>
      <w:lvlText w:val="%1."/>
      <w:lvlJc w:val="left"/>
      <w:pPr>
        <w:tabs>
          <w:tab w:val="num" w:pos="720"/>
        </w:tabs>
        <w:ind w:left="720" w:hanging="360"/>
      </w:pPr>
      <w:rPr>
        <w:rFonts w:cs="Times New Roman"/>
      </w:rPr>
    </w:lvl>
    <w:lvl w:ilvl="1" w:tplc="2034DA7E">
      <w:start w:val="1"/>
      <w:numFmt w:val="decimal"/>
      <w:lvlText w:val="%2."/>
      <w:lvlJc w:val="left"/>
      <w:pPr>
        <w:tabs>
          <w:tab w:val="num" w:pos="1440"/>
        </w:tabs>
        <w:ind w:left="1440" w:hanging="360"/>
      </w:pPr>
      <w:rPr>
        <w:rFonts w:cs="Times New Roman"/>
      </w:rPr>
    </w:lvl>
    <w:lvl w:ilvl="2" w:tplc="9598717A" w:tentative="1">
      <w:start w:val="1"/>
      <w:numFmt w:val="decimal"/>
      <w:lvlText w:val="%3."/>
      <w:lvlJc w:val="left"/>
      <w:pPr>
        <w:tabs>
          <w:tab w:val="num" w:pos="2160"/>
        </w:tabs>
        <w:ind w:left="2160" w:hanging="360"/>
      </w:pPr>
      <w:rPr>
        <w:rFonts w:cs="Times New Roman"/>
      </w:rPr>
    </w:lvl>
    <w:lvl w:ilvl="3" w:tplc="B366E3B2" w:tentative="1">
      <w:start w:val="1"/>
      <w:numFmt w:val="decimal"/>
      <w:lvlText w:val="%4."/>
      <w:lvlJc w:val="left"/>
      <w:pPr>
        <w:tabs>
          <w:tab w:val="num" w:pos="2880"/>
        </w:tabs>
        <w:ind w:left="2880" w:hanging="360"/>
      </w:pPr>
      <w:rPr>
        <w:rFonts w:cs="Times New Roman"/>
      </w:rPr>
    </w:lvl>
    <w:lvl w:ilvl="4" w:tplc="B7049160" w:tentative="1">
      <w:start w:val="1"/>
      <w:numFmt w:val="decimal"/>
      <w:lvlText w:val="%5."/>
      <w:lvlJc w:val="left"/>
      <w:pPr>
        <w:tabs>
          <w:tab w:val="num" w:pos="3600"/>
        </w:tabs>
        <w:ind w:left="3600" w:hanging="360"/>
      </w:pPr>
      <w:rPr>
        <w:rFonts w:cs="Times New Roman"/>
      </w:rPr>
    </w:lvl>
    <w:lvl w:ilvl="5" w:tplc="8C2294DC" w:tentative="1">
      <w:start w:val="1"/>
      <w:numFmt w:val="decimal"/>
      <w:lvlText w:val="%6."/>
      <w:lvlJc w:val="left"/>
      <w:pPr>
        <w:tabs>
          <w:tab w:val="num" w:pos="4320"/>
        </w:tabs>
        <w:ind w:left="4320" w:hanging="360"/>
      </w:pPr>
      <w:rPr>
        <w:rFonts w:cs="Times New Roman"/>
      </w:rPr>
    </w:lvl>
    <w:lvl w:ilvl="6" w:tplc="378C3E94" w:tentative="1">
      <w:start w:val="1"/>
      <w:numFmt w:val="decimal"/>
      <w:lvlText w:val="%7."/>
      <w:lvlJc w:val="left"/>
      <w:pPr>
        <w:tabs>
          <w:tab w:val="num" w:pos="5040"/>
        </w:tabs>
        <w:ind w:left="5040" w:hanging="360"/>
      </w:pPr>
      <w:rPr>
        <w:rFonts w:cs="Times New Roman"/>
      </w:rPr>
    </w:lvl>
    <w:lvl w:ilvl="7" w:tplc="0B5E8992" w:tentative="1">
      <w:start w:val="1"/>
      <w:numFmt w:val="decimal"/>
      <w:lvlText w:val="%8."/>
      <w:lvlJc w:val="left"/>
      <w:pPr>
        <w:tabs>
          <w:tab w:val="num" w:pos="5760"/>
        </w:tabs>
        <w:ind w:left="5760" w:hanging="360"/>
      </w:pPr>
      <w:rPr>
        <w:rFonts w:cs="Times New Roman"/>
      </w:rPr>
    </w:lvl>
    <w:lvl w:ilvl="8" w:tplc="170EE57A" w:tentative="1">
      <w:start w:val="1"/>
      <w:numFmt w:val="decimal"/>
      <w:lvlText w:val="%9."/>
      <w:lvlJc w:val="left"/>
      <w:pPr>
        <w:tabs>
          <w:tab w:val="num" w:pos="6480"/>
        </w:tabs>
        <w:ind w:left="6480" w:hanging="360"/>
      </w:pPr>
      <w:rPr>
        <w:rFonts w:cs="Times New Roman"/>
      </w:rPr>
    </w:lvl>
  </w:abstractNum>
  <w:abstractNum w:abstractNumId="5">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58658C7"/>
    <w:multiLevelType w:val="hybridMultilevel"/>
    <w:tmpl w:val="AE9C354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053D0B"/>
    <w:multiLevelType w:val="multilevel"/>
    <w:tmpl w:val="8D744048"/>
    <w:lvl w:ilvl="0">
      <w:start w:val="1"/>
      <w:numFmt w:val="decimal"/>
      <w:pStyle w:val="Heading3"/>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F894511"/>
    <w:multiLevelType w:val="hybridMultilevel"/>
    <w:tmpl w:val="D5129776"/>
    <w:lvl w:ilvl="0" w:tplc="2924CB8E">
      <w:start w:val="1"/>
      <w:numFmt w:val="decimal"/>
      <w:lvlText w:val="%1."/>
      <w:lvlJc w:val="left"/>
      <w:pPr>
        <w:ind w:left="720" w:hanging="360"/>
      </w:pPr>
      <w:rPr>
        <w:rFonts w:cs="Times New Roman"/>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D1D4C6E"/>
    <w:multiLevelType w:val="hybridMultilevel"/>
    <w:tmpl w:val="1A54773C"/>
    <w:lvl w:ilvl="0" w:tplc="FFFFFFFF">
      <w:start w:val="4"/>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1">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11A56D5"/>
    <w:multiLevelType w:val="multilevel"/>
    <w:tmpl w:val="8F788EBE"/>
    <w:lvl w:ilvl="0">
      <w:start w:val="1"/>
      <w:numFmt w:val="lowerLetter"/>
      <w:lvlText w:val="(%1)"/>
      <w:lvlJc w:val="left"/>
      <w:pPr>
        <w:tabs>
          <w:tab w:val="num" w:pos="1462"/>
        </w:tabs>
        <w:ind w:left="1462" w:hanging="360"/>
      </w:pPr>
      <w:rPr>
        <w:rFonts w:cs="Times New Roman" w:hint="default"/>
      </w:rPr>
    </w:lvl>
    <w:lvl w:ilvl="1">
      <w:start w:val="1"/>
      <w:numFmt w:val="lowerLetter"/>
      <w:lvlText w:val="%2."/>
      <w:lvlJc w:val="left"/>
      <w:pPr>
        <w:tabs>
          <w:tab w:val="num" w:pos="2182"/>
        </w:tabs>
        <w:ind w:left="2182" w:hanging="360"/>
      </w:pPr>
      <w:rPr>
        <w:rFonts w:cs="Times New Roman"/>
      </w:rPr>
    </w:lvl>
    <w:lvl w:ilvl="2">
      <w:start w:val="1"/>
      <w:numFmt w:val="lowerRoman"/>
      <w:lvlText w:val="%3."/>
      <w:lvlJc w:val="right"/>
      <w:pPr>
        <w:tabs>
          <w:tab w:val="num" w:pos="2902"/>
        </w:tabs>
        <w:ind w:left="2902" w:hanging="180"/>
      </w:pPr>
      <w:rPr>
        <w:rFonts w:cs="Times New Roman"/>
      </w:rPr>
    </w:lvl>
    <w:lvl w:ilvl="3">
      <w:start w:val="1"/>
      <w:numFmt w:val="decimal"/>
      <w:lvlText w:val="%4."/>
      <w:lvlJc w:val="left"/>
      <w:pPr>
        <w:tabs>
          <w:tab w:val="num" w:pos="3622"/>
        </w:tabs>
        <w:ind w:left="3622" w:hanging="360"/>
      </w:pPr>
      <w:rPr>
        <w:rFonts w:cs="Times New Roman"/>
      </w:rPr>
    </w:lvl>
    <w:lvl w:ilvl="4">
      <w:start w:val="1"/>
      <w:numFmt w:val="lowerLetter"/>
      <w:lvlText w:val="%5."/>
      <w:lvlJc w:val="left"/>
      <w:pPr>
        <w:tabs>
          <w:tab w:val="num" w:pos="4342"/>
        </w:tabs>
        <w:ind w:left="4342" w:hanging="360"/>
      </w:pPr>
      <w:rPr>
        <w:rFonts w:cs="Times New Roman"/>
      </w:rPr>
    </w:lvl>
    <w:lvl w:ilvl="5">
      <w:start w:val="1"/>
      <w:numFmt w:val="lowerRoman"/>
      <w:lvlText w:val="%6."/>
      <w:lvlJc w:val="right"/>
      <w:pPr>
        <w:tabs>
          <w:tab w:val="num" w:pos="5062"/>
        </w:tabs>
        <w:ind w:left="5062" w:hanging="180"/>
      </w:pPr>
      <w:rPr>
        <w:rFonts w:cs="Times New Roman"/>
      </w:rPr>
    </w:lvl>
    <w:lvl w:ilvl="6">
      <w:start w:val="1"/>
      <w:numFmt w:val="decimal"/>
      <w:lvlText w:val="%7."/>
      <w:lvlJc w:val="left"/>
      <w:pPr>
        <w:tabs>
          <w:tab w:val="num" w:pos="5782"/>
        </w:tabs>
        <w:ind w:left="5782" w:hanging="360"/>
      </w:pPr>
      <w:rPr>
        <w:rFonts w:cs="Times New Roman"/>
      </w:rPr>
    </w:lvl>
    <w:lvl w:ilvl="7">
      <w:start w:val="1"/>
      <w:numFmt w:val="lowerLetter"/>
      <w:lvlText w:val="%8."/>
      <w:lvlJc w:val="left"/>
      <w:pPr>
        <w:tabs>
          <w:tab w:val="num" w:pos="6502"/>
        </w:tabs>
        <w:ind w:left="6502" w:hanging="360"/>
      </w:pPr>
      <w:rPr>
        <w:rFonts w:cs="Times New Roman"/>
      </w:rPr>
    </w:lvl>
    <w:lvl w:ilvl="8">
      <w:start w:val="1"/>
      <w:numFmt w:val="lowerRoman"/>
      <w:lvlText w:val="%9."/>
      <w:lvlJc w:val="right"/>
      <w:pPr>
        <w:tabs>
          <w:tab w:val="num" w:pos="7222"/>
        </w:tabs>
        <w:ind w:left="7222" w:hanging="180"/>
      </w:pPr>
      <w:rPr>
        <w:rFonts w:cs="Times New Roman"/>
      </w:rPr>
    </w:lvl>
  </w:abstractNum>
  <w:abstractNum w:abstractNumId="24">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74F5A03"/>
    <w:multiLevelType w:val="hybridMultilevel"/>
    <w:tmpl w:val="CB84FF5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8">
    <w:nsid w:val="498B1165"/>
    <w:multiLevelType w:val="multilevel"/>
    <w:tmpl w:val="0A84D2B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340"/>
        </w:tabs>
        <w:ind w:left="234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B4C353B"/>
    <w:multiLevelType w:val="multilevel"/>
    <w:tmpl w:val="9F4A5C40"/>
    <w:lvl w:ilvl="0">
      <w:start w:val="1"/>
      <w:numFmt w:val="upperRoman"/>
      <w:lvlText w:val="%1."/>
      <w:lvlJc w:val="left"/>
      <w:pPr>
        <w:ind w:left="360" w:hanging="360"/>
      </w:pPr>
      <w:rPr>
        <w:rFonts w:cs="Times New Roman" w:hint="default"/>
        <w:b/>
      </w:rPr>
    </w:lvl>
    <w:lvl w:ilvl="1">
      <w:start w:val="1"/>
      <w:numFmt w:val="decimal"/>
      <w:lvlText w:val="%2)"/>
      <w:lvlJc w:val="left"/>
      <w:pPr>
        <w:ind w:left="720" w:hanging="360"/>
      </w:pPr>
      <w:rPr>
        <w:rFonts w:cs="Times New Roman" w:hint="default"/>
        <w:b/>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61250854"/>
    <w:multiLevelType w:val="hybridMultilevel"/>
    <w:tmpl w:val="29F4D44A"/>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13"/>
  </w:num>
  <w:num w:numId="4">
    <w:abstractNumId w:val="18"/>
  </w:num>
  <w:num w:numId="5">
    <w:abstractNumId w:val="24"/>
  </w:num>
  <w:num w:numId="6">
    <w:abstractNumId w:val="28"/>
  </w:num>
  <w:num w:numId="7">
    <w:abstractNumId w:val="1"/>
  </w:num>
  <w:num w:numId="8">
    <w:abstractNumId w:val="32"/>
  </w:num>
  <w:num w:numId="9">
    <w:abstractNumId w:val="14"/>
  </w:num>
  <w:num w:numId="10">
    <w:abstractNumId w:val="9"/>
  </w:num>
  <w:num w:numId="11">
    <w:abstractNumId w:val="23"/>
  </w:num>
  <w:num w:numId="12">
    <w:abstractNumId w:val="35"/>
  </w:num>
  <w:num w:numId="13">
    <w:abstractNumId w:val="26"/>
  </w:num>
  <w:num w:numId="14">
    <w:abstractNumId w:val="22"/>
  </w:num>
  <w:num w:numId="15">
    <w:abstractNumId w:val="11"/>
  </w:num>
  <w:num w:numId="16">
    <w:abstractNumId w:val="5"/>
  </w:num>
  <w:num w:numId="17">
    <w:abstractNumId w:val="10"/>
  </w:num>
  <w:num w:numId="18">
    <w:abstractNumId w:val="19"/>
  </w:num>
  <w:num w:numId="19">
    <w:abstractNumId w:val="21"/>
  </w:num>
  <w:num w:numId="20">
    <w:abstractNumId w:val="17"/>
  </w:num>
  <w:num w:numId="21">
    <w:abstractNumId w:val="12"/>
  </w:num>
  <w:num w:numId="22">
    <w:abstractNumId w:val="7"/>
  </w:num>
  <w:num w:numId="23">
    <w:abstractNumId w:val="20"/>
  </w:num>
  <w:num w:numId="24">
    <w:abstractNumId w:val="27"/>
  </w:num>
  <w:num w:numId="25">
    <w:abstractNumId w:val="8"/>
  </w:num>
  <w:num w:numId="26">
    <w:abstractNumId w:val="2"/>
  </w:num>
  <w:num w:numId="27">
    <w:abstractNumId w:val="33"/>
  </w:num>
  <w:num w:numId="28">
    <w:abstractNumId w:val="30"/>
  </w:num>
  <w:num w:numId="29">
    <w:abstractNumId w:val="29"/>
  </w:num>
  <w:num w:numId="30">
    <w:abstractNumId w:val="15"/>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4"/>
  </w:num>
  <w:num w:numId="34">
    <w:abstractNumId w:val="25"/>
  </w:num>
  <w:num w:numId="35">
    <w:abstractNumId w:val="6"/>
  </w:num>
  <w:num w:numId="36">
    <w:abstractNumId w:val="31"/>
  </w:num>
  <w:num w:numId="3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2CDE"/>
    <w:rsid w:val="000006F3"/>
    <w:rsid w:val="00002272"/>
    <w:rsid w:val="000031AB"/>
    <w:rsid w:val="00004547"/>
    <w:rsid w:val="00004CFF"/>
    <w:rsid w:val="000050C8"/>
    <w:rsid w:val="00005250"/>
    <w:rsid w:val="00007027"/>
    <w:rsid w:val="00014B1A"/>
    <w:rsid w:val="00020FF8"/>
    <w:rsid w:val="000235E6"/>
    <w:rsid w:val="00025006"/>
    <w:rsid w:val="00030018"/>
    <w:rsid w:val="00030474"/>
    <w:rsid w:val="0003130F"/>
    <w:rsid w:val="00032A6A"/>
    <w:rsid w:val="00033C7F"/>
    <w:rsid w:val="00034F51"/>
    <w:rsid w:val="000358CC"/>
    <w:rsid w:val="0003632F"/>
    <w:rsid w:val="000400DC"/>
    <w:rsid w:val="00040F22"/>
    <w:rsid w:val="000428E4"/>
    <w:rsid w:val="000436D5"/>
    <w:rsid w:val="000439E7"/>
    <w:rsid w:val="000449DB"/>
    <w:rsid w:val="00044CA1"/>
    <w:rsid w:val="00047274"/>
    <w:rsid w:val="00047740"/>
    <w:rsid w:val="00050263"/>
    <w:rsid w:val="000539F6"/>
    <w:rsid w:val="00054081"/>
    <w:rsid w:val="00054F04"/>
    <w:rsid w:val="00055136"/>
    <w:rsid w:val="0005734E"/>
    <w:rsid w:val="000577BB"/>
    <w:rsid w:val="00057C5B"/>
    <w:rsid w:val="00060121"/>
    <w:rsid w:val="00060F01"/>
    <w:rsid w:val="00061022"/>
    <w:rsid w:val="000611AA"/>
    <w:rsid w:val="00062183"/>
    <w:rsid w:val="00064A44"/>
    <w:rsid w:val="00066902"/>
    <w:rsid w:val="00070DD8"/>
    <w:rsid w:val="00072739"/>
    <w:rsid w:val="00072ED1"/>
    <w:rsid w:val="00074C93"/>
    <w:rsid w:val="00075DEE"/>
    <w:rsid w:val="0007618A"/>
    <w:rsid w:val="00081881"/>
    <w:rsid w:val="000832C0"/>
    <w:rsid w:val="0008350D"/>
    <w:rsid w:val="00083A06"/>
    <w:rsid w:val="00083B6A"/>
    <w:rsid w:val="00084326"/>
    <w:rsid w:val="00085370"/>
    <w:rsid w:val="000854F3"/>
    <w:rsid w:val="00085CB4"/>
    <w:rsid w:val="0009023D"/>
    <w:rsid w:val="00094787"/>
    <w:rsid w:val="00097D7D"/>
    <w:rsid w:val="000A2019"/>
    <w:rsid w:val="000A2167"/>
    <w:rsid w:val="000A3312"/>
    <w:rsid w:val="000A3D02"/>
    <w:rsid w:val="000A4418"/>
    <w:rsid w:val="000A4A9C"/>
    <w:rsid w:val="000A558C"/>
    <w:rsid w:val="000A7265"/>
    <w:rsid w:val="000A7320"/>
    <w:rsid w:val="000B06C4"/>
    <w:rsid w:val="000B1607"/>
    <w:rsid w:val="000B1776"/>
    <w:rsid w:val="000B1B16"/>
    <w:rsid w:val="000B3BA3"/>
    <w:rsid w:val="000B68E7"/>
    <w:rsid w:val="000B69A6"/>
    <w:rsid w:val="000C0F83"/>
    <w:rsid w:val="000C155E"/>
    <w:rsid w:val="000C1992"/>
    <w:rsid w:val="000C361B"/>
    <w:rsid w:val="000C36BB"/>
    <w:rsid w:val="000C379E"/>
    <w:rsid w:val="000C45CF"/>
    <w:rsid w:val="000C5213"/>
    <w:rsid w:val="000C541B"/>
    <w:rsid w:val="000C5826"/>
    <w:rsid w:val="000C5A33"/>
    <w:rsid w:val="000C654F"/>
    <w:rsid w:val="000C7825"/>
    <w:rsid w:val="000D1588"/>
    <w:rsid w:val="000D1AA5"/>
    <w:rsid w:val="000D2666"/>
    <w:rsid w:val="000D3F6D"/>
    <w:rsid w:val="000D3F90"/>
    <w:rsid w:val="000D4344"/>
    <w:rsid w:val="000D4EB4"/>
    <w:rsid w:val="000D5C46"/>
    <w:rsid w:val="000D77C5"/>
    <w:rsid w:val="000D7D14"/>
    <w:rsid w:val="000D7D41"/>
    <w:rsid w:val="000E1614"/>
    <w:rsid w:val="000E2148"/>
    <w:rsid w:val="000E3432"/>
    <w:rsid w:val="000E44B6"/>
    <w:rsid w:val="000E7594"/>
    <w:rsid w:val="000E797B"/>
    <w:rsid w:val="000F0A54"/>
    <w:rsid w:val="000F2C76"/>
    <w:rsid w:val="000F2CFD"/>
    <w:rsid w:val="000F356A"/>
    <w:rsid w:val="000F5065"/>
    <w:rsid w:val="000F5D31"/>
    <w:rsid w:val="0010152D"/>
    <w:rsid w:val="00101D95"/>
    <w:rsid w:val="00102FCA"/>
    <w:rsid w:val="00103240"/>
    <w:rsid w:val="00103D58"/>
    <w:rsid w:val="00106555"/>
    <w:rsid w:val="00110CB5"/>
    <w:rsid w:val="001133D0"/>
    <w:rsid w:val="00117874"/>
    <w:rsid w:val="001207B2"/>
    <w:rsid w:val="00121D4B"/>
    <w:rsid w:val="00122195"/>
    <w:rsid w:val="00125C42"/>
    <w:rsid w:val="00127C48"/>
    <w:rsid w:val="0013073F"/>
    <w:rsid w:val="00130D10"/>
    <w:rsid w:val="00131005"/>
    <w:rsid w:val="001326F7"/>
    <w:rsid w:val="00133889"/>
    <w:rsid w:val="00140AFB"/>
    <w:rsid w:val="00143FF8"/>
    <w:rsid w:val="001443F5"/>
    <w:rsid w:val="0014487C"/>
    <w:rsid w:val="00151C6F"/>
    <w:rsid w:val="0015322A"/>
    <w:rsid w:val="00156746"/>
    <w:rsid w:val="00157D3A"/>
    <w:rsid w:val="00160A43"/>
    <w:rsid w:val="00160A5B"/>
    <w:rsid w:val="001654F7"/>
    <w:rsid w:val="00165D82"/>
    <w:rsid w:val="00171D0C"/>
    <w:rsid w:val="00172216"/>
    <w:rsid w:val="00176AAB"/>
    <w:rsid w:val="0018189E"/>
    <w:rsid w:val="001858E9"/>
    <w:rsid w:val="00185D25"/>
    <w:rsid w:val="00187A75"/>
    <w:rsid w:val="00187AAD"/>
    <w:rsid w:val="001901C8"/>
    <w:rsid w:val="0019070E"/>
    <w:rsid w:val="0019220E"/>
    <w:rsid w:val="00193ECA"/>
    <w:rsid w:val="0019420B"/>
    <w:rsid w:val="001955C3"/>
    <w:rsid w:val="00196C78"/>
    <w:rsid w:val="00197E9C"/>
    <w:rsid w:val="001A0EB4"/>
    <w:rsid w:val="001A11D3"/>
    <w:rsid w:val="001A1C38"/>
    <w:rsid w:val="001A4BFA"/>
    <w:rsid w:val="001A4C9C"/>
    <w:rsid w:val="001A5DD7"/>
    <w:rsid w:val="001A700A"/>
    <w:rsid w:val="001B25D9"/>
    <w:rsid w:val="001B45AE"/>
    <w:rsid w:val="001B4848"/>
    <w:rsid w:val="001B496D"/>
    <w:rsid w:val="001B5935"/>
    <w:rsid w:val="001B6685"/>
    <w:rsid w:val="001B69FA"/>
    <w:rsid w:val="001B7569"/>
    <w:rsid w:val="001C0FFD"/>
    <w:rsid w:val="001C154C"/>
    <w:rsid w:val="001C15B3"/>
    <w:rsid w:val="001C1718"/>
    <w:rsid w:val="001C2C67"/>
    <w:rsid w:val="001C3C66"/>
    <w:rsid w:val="001C4213"/>
    <w:rsid w:val="001C58A7"/>
    <w:rsid w:val="001C79FF"/>
    <w:rsid w:val="001C7CF6"/>
    <w:rsid w:val="001D10B5"/>
    <w:rsid w:val="001D1C75"/>
    <w:rsid w:val="001D3DDC"/>
    <w:rsid w:val="001D4371"/>
    <w:rsid w:val="001D6188"/>
    <w:rsid w:val="001E0E16"/>
    <w:rsid w:val="001E17CB"/>
    <w:rsid w:val="001E1C26"/>
    <w:rsid w:val="001E1D9E"/>
    <w:rsid w:val="001E2BDA"/>
    <w:rsid w:val="001E4090"/>
    <w:rsid w:val="001E4BAC"/>
    <w:rsid w:val="001E5335"/>
    <w:rsid w:val="001E7C26"/>
    <w:rsid w:val="001F18AF"/>
    <w:rsid w:val="001F2CDE"/>
    <w:rsid w:val="001F5EB3"/>
    <w:rsid w:val="001F75ED"/>
    <w:rsid w:val="001F77A9"/>
    <w:rsid w:val="00201B41"/>
    <w:rsid w:val="002033F2"/>
    <w:rsid w:val="00203705"/>
    <w:rsid w:val="00203E0D"/>
    <w:rsid w:val="0021164F"/>
    <w:rsid w:val="00212245"/>
    <w:rsid w:val="002140C3"/>
    <w:rsid w:val="0021431A"/>
    <w:rsid w:val="002175B5"/>
    <w:rsid w:val="002206B3"/>
    <w:rsid w:val="002209C5"/>
    <w:rsid w:val="002229FD"/>
    <w:rsid w:val="00223695"/>
    <w:rsid w:val="00223914"/>
    <w:rsid w:val="00224340"/>
    <w:rsid w:val="00224F34"/>
    <w:rsid w:val="00224FB2"/>
    <w:rsid w:val="00225EAF"/>
    <w:rsid w:val="00227B0A"/>
    <w:rsid w:val="00231D44"/>
    <w:rsid w:val="00232188"/>
    <w:rsid w:val="00236A25"/>
    <w:rsid w:val="00240403"/>
    <w:rsid w:val="00246346"/>
    <w:rsid w:val="00246875"/>
    <w:rsid w:val="0024687F"/>
    <w:rsid w:val="002471EC"/>
    <w:rsid w:val="002521AF"/>
    <w:rsid w:val="002536A2"/>
    <w:rsid w:val="00253B0D"/>
    <w:rsid w:val="00254636"/>
    <w:rsid w:val="00256E25"/>
    <w:rsid w:val="00260423"/>
    <w:rsid w:val="0026154B"/>
    <w:rsid w:val="0026189E"/>
    <w:rsid w:val="00261A58"/>
    <w:rsid w:val="002658C8"/>
    <w:rsid w:val="00265D79"/>
    <w:rsid w:val="00270913"/>
    <w:rsid w:val="0027116F"/>
    <w:rsid w:val="00271C61"/>
    <w:rsid w:val="00272658"/>
    <w:rsid w:val="0027292D"/>
    <w:rsid w:val="00274001"/>
    <w:rsid w:val="002743B9"/>
    <w:rsid w:val="00275465"/>
    <w:rsid w:val="002760CD"/>
    <w:rsid w:val="00277AD2"/>
    <w:rsid w:val="00282317"/>
    <w:rsid w:val="002829B2"/>
    <w:rsid w:val="00284972"/>
    <w:rsid w:val="002879A2"/>
    <w:rsid w:val="00287CCD"/>
    <w:rsid w:val="002900FB"/>
    <w:rsid w:val="00293B94"/>
    <w:rsid w:val="00295182"/>
    <w:rsid w:val="00295C54"/>
    <w:rsid w:val="002960ED"/>
    <w:rsid w:val="00296FA9"/>
    <w:rsid w:val="002A037A"/>
    <w:rsid w:val="002A0E57"/>
    <w:rsid w:val="002A1578"/>
    <w:rsid w:val="002A1CF3"/>
    <w:rsid w:val="002A2342"/>
    <w:rsid w:val="002A5B6D"/>
    <w:rsid w:val="002B1270"/>
    <w:rsid w:val="002B2A5C"/>
    <w:rsid w:val="002B353C"/>
    <w:rsid w:val="002B439C"/>
    <w:rsid w:val="002B4A97"/>
    <w:rsid w:val="002B524C"/>
    <w:rsid w:val="002B538D"/>
    <w:rsid w:val="002B581C"/>
    <w:rsid w:val="002B5E03"/>
    <w:rsid w:val="002C005C"/>
    <w:rsid w:val="002C1B86"/>
    <w:rsid w:val="002D2793"/>
    <w:rsid w:val="002D34F2"/>
    <w:rsid w:val="002D4034"/>
    <w:rsid w:val="002D4EBC"/>
    <w:rsid w:val="002D6321"/>
    <w:rsid w:val="002D736C"/>
    <w:rsid w:val="002E31C8"/>
    <w:rsid w:val="002E78DE"/>
    <w:rsid w:val="002F1AA5"/>
    <w:rsid w:val="002F1BF1"/>
    <w:rsid w:val="002F348F"/>
    <w:rsid w:val="002F4B17"/>
    <w:rsid w:val="002F4B70"/>
    <w:rsid w:val="002F644A"/>
    <w:rsid w:val="00301FBD"/>
    <w:rsid w:val="003024A4"/>
    <w:rsid w:val="003032FE"/>
    <w:rsid w:val="003035C1"/>
    <w:rsid w:val="00305C3E"/>
    <w:rsid w:val="00305C80"/>
    <w:rsid w:val="00305E4B"/>
    <w:rsid w:val="00311303"/>
    <w:rsid w:val="00311A29"/>
    <w:rsid w:val="00314AA1"/>
    <w:rsid w:val="00314CDF"/>
    <w:rsid w:val="00315923"/>
    <w:rsid w:val="003162F8"/>
    <w:rsid w:val="0032059E"/>
    <w:rsid w:val="00320D48"/>
    <w:rsid w:val="00322A3F"/>
    <w:rsid w:val="00323FAB"/>
    <w:rsid w:val="00324574"/>
    <w:rsid w:val="0032477A"/>
    <w:rsid w:val="00325F14"/>
    <w:rsid w:val="00326386"/>
    <w:rsid w:val="00327433"/>
    <w:rsid w:val="003279DF"/>
    <w:rsid w:val="00327D48"/>
    <w:rsid w:val="00327FA1"/>
    <w:rsid w:val="00330474"/>
    <w:rsid w:val="00331393"/>
    <w:rsid w:val="00331561"/>
    <w:rsid w:val="00331BCD"/>
    <w:rsid w:val="00332DC0"/>
    <w:rsid w:val="00336BA2"/>
    <w:rsid w:val="0034166B"/>
    <w:rsid w:val="00341CBF"/>
    <w:rsid w:val="00341EE5"/>
    <w:rsid w:val="00342956"/>
    <w:rsid w:val="00343289"/>
    <w:rsid w:val="003444BC"/>
    <w:rsid w:val="003452D8"/>
    <w:rsid w:val="00345587"/>
    <w:rsid w:val="00347EAA"/>
    <w:rsid w:val="0035159F"/>
    <w:rsid w:val="00351E8F"/>
    <w:rsid w:val="00355A07"/>
    <w:rsid w:val="00356BA4"/>
    <w:rsid w:val="00356CF9"/>
    <w:rsid w:val="00356D8E"/>
    <w:rsid w:val="003609C2"/>
    <w:rsid w:val="00361961"/>
    <w:rsid w:val="0036271A"/>
    <w:rsid w:val="003629A4"/>
    <w:rsid w:val="00364322"/>
    <w:rsid w:val="00364489"/>
    <w:rsid w:val="003659F2"/>
    <w:rsid w:val="00365E7F"/>
    <w:rsid w:val="00365EBF"/>
    <w:rsid w:val="00365F14"/>
    <w:rsid w:val="00367376"/>
    <w:rsid w:val="00367B49"/>
    <w:rsid w:val="00370EB6"/>
    <w:rsid w:val="00370F5B"/>
    <w:rsid w:val="003716D4"/>
    <w:rsid w:val="00371E70"/>
    <w:rsid w:val="003727BF"/>
    <w:rsid w:val="00377960"/>
    <w:rsid w:val="003818C0"/>
    <w:rsid w:val="00383788"/>
    <w:rsid w:val="00384BEB"/>
    <w:rsid w:val="003850E4"/>
    <w:rsid w:val="00386309"/>
    <w:rsid w:val="00390349"/>
    <w:rsid w:val="00391A5E"/>
    <w:rsid w:val="003920DC"/>
    <w:rsid w:val="00392D95"/>
    <w:rsid w:val="003946C4"/>
    <w:rsid w:val="003953D4"/>
    <w:rsid w:val="003953E5"/>
    <w:rsid w:val="003A20D0"/>
    <w:rsid w:val="003A311A"/>
    <w:rsid w:val="003A37BB"/>
    <w:rsid w:val="003A38CC"/>
    <w:rsid w:val="003A392A"/>
    <w:rsid w:val="003A5D67"/>
    <w:rsid w:val="003A654D"/>
    <w:rsid w:val="003A6D3F"/>
    <w:rsid w:val="003B190D"/>
    <w:rsid w:val="003B348D"/>
    <w:rsid w:val="003C1249"/>
    <w:rsid w:val="003C45A7"/>
    <w:rsid w:val="003C4666"/>
    <w:rsid w:val="003C551D"/>
    <w:rsid w:val="003C6742"/>
    <w:rsid w:val="003C78A5"/>
    <w:rsid w:val="003D12A4"/>
    <w:rsid w:val="003D178A"/>
    <w:rsid w:val="003D17B3"/>
    <w:rsid w:val="003D1E3B"/>
    <w:rsid w:val="003D1E79"/>
    <w:rsid w:val="003D21D3"/>
    <w:rsid w:val="003D2D17"/>
    <w:rsid w:val="003D33C4"/>
    <w:rsid w:val="003D3DB6"/>
    <w:rsid w:val="003D4235"/>
    <w:rsid w:val="003D6280"/>
    <w:rsid w:val="003D72F3"/>
    <w:rsid w:val="003D7ED9"/>
    <w:rsid w:val="003E1F0E"/>
    <w:rsid w:val="003E46D5"/>
    <w:rsid w:val="003E6C25"/>
    <w:rsid w:val="003F68EC"/>
    <w:rsid w:val="00400F8B"/>
    <w:rsid w:val="00404600"/>
    <w:rsid w:val="00404E9B"/>
    <w:rsid w:val="00405044"/>
    <w:rsid w:val="00411284"/>
    <w:rsid w:val="0041392A"/>
    <w:rsid w:val="0041402B"/>
    <w:rsid w:val="00415E86"/>
    <w:rsid w:val="00420DF4"/>
    <w:rsid w:val="00423C5E"/>
    <w:rsid w:val="004250CD"/>
    <w:rsid w:val="00427BD3"/>
    <w:rsid w:val="00432553"/>
    <w:rsid w:val="00432CD5"/>
    <w:rsid w:val="00437938"/>
    <w:rsid w:val="00437C0F"/>
    <w:rsid w:val="00437EF2"/>
    <w:rsid w:val="0044017A"/>
    <w:rsid w:val="004431FF"/>
    <w:rsid w:val="0044434E"/>
    <w:rsid w:val="004446F7"/>
    <w:rsid w:val="004452D4"/>
    <w:rsid w:val="00445E87"/>
    <w:rsid w:val="00446ABE"/>
    <w:rsid w:val="00446C93"/>
    <w:rsid w:val="00447D18"/>
    <w:rsid w:val="00450215"/>
    <w:rsid w:val="00451F37"/>
    <w:rsid w:val="00453061"/>
    <w:rsid w:val="00454D34"/>
    <w:rsid w:val="00455377"/>
    <w:rsid w:val="004558C2"/>
    <w:rsid w:val="004564D1"/>
    <w:rsid w:val="00456ECD"/>
    <w:rsid w:val="004621B6"/>
    <w:rsid w:val="00462A73"/>
    <w:rsid w:val="004632E3"/>
    <w:rsid w:val="00463724"/>
    <w:rsid w:val="0046621B"/>
    <w:rsid w:val="00466BE9"/>
    <w:rsid w:val="00466FE6"/>
    <w:rsid w:val="00467E47"/>
    <w:rsid w:val="00471047"/>
    <w:rsid w:val="00472612"/>
    <w:rsid w:val="00472A0B"/>
    <w:rsid w:val="00472F97"/>
    <w:rsid w:val="00473D14"/>
    <w:rsid w:val="0047409F"/>
    <w:rsid w:val="00474FD4"/>
    <w:rsid w:val="00475DE0"/>
    <w:rsid w:val="0047602D"/>
    <w:rsid w:val="004779C3"/>
    <w:rsid w:val="00480074"/>
    <w:rsid w:val="004813D0"/>
    <w:rsid w:val="004830F9"/>
    <w:rsid w:val="004854E2"/>
    <w:rsid w:val="0048570F"/>
    <w:rsid w:val="00486022"/>
    <w:rsid w:val="0048668B"/>
    <w:rsid w:val="00490D39"/>
    <w:rsid w:val="00493077"/>
    <w:rsid w:val="00493DB0"/>
    <w:rsid w:val="00493E34"/>
    <w:rsid w:val="004A00F4"/>
    <w:rsid w:val="004A018E"/>
    <w:rsid w:val="004A18AC"/>
    <w:rsid w:val="004A1FBA"/>
    <w:rsid w:val="004A2EDA"/>
    <w:rsid w:val="004A34CB"/>
    <w:rsid w:val="004A4F62"/>
    <w:rsid w:val="004A5E1F"/>
    <w:rsid w:val="004A6853"/>
    <w:rsid w:val="004A72BA"/>
    <w:rsid w:val="004A7733"/>
    <w:rsid w:val="004A780C"/>
    <w:rsid w:val="004B00DE"/>
    <w:rsid w:val="004B0364"/>
    <w:rsid w:val="004B03F5"/>
    <w:rsid w:val="004B1B07"/>
    <w:rsid w:val="004B1C18"/>
    <w:rsid w:val="004B268E"/>
    <w:rsid w:val="004B37D6"/>
    <w:rsid w:val="004B3869"/>
    <w:rsid w:val="004B411E"/>
    <w:rsid w:val="004B49D5"/>
    <w:rsid w:val="004B542C"/>
    <w:rsid w:val="004B66CB"/>
    <w:rsid w:val="004B69B4"/>
    <w:rsid w:val="004B6FAB"/>
    <w:rsid w:val="004B7B16"/>
    <w:rsid w:val="004C30A7"/>
    <w:rsid w:val="004C34EB"/>
    <w:rsid w:val="004C3566"/>
    <w:rsid w:val="004C552B"/>
    <w:rsid w:val="004D0986"/>
    <w:rsid w:val="004D45BD"/>
    <w:rsid w:val="004D4F31"/>
    <w:rsid w:val="004D4FDB"/>
    <w:rsid w:val="004D623B"/>
    <w:rsid w:val="004D64CE"/>
    <w:rsid w:val="004D72AA"/>
    <w:rsid w:val="004D780F"/>
    <w:rsid w:val="004E189E"/>
    <w:rsid w:val="004E5559"/>
    <w:rsid w:val="004E5C29"/>
    <w:rsid w:val="004E60D5"/>
    <w:rsid w:val="004E62B2"/>
    <w:rsid w:val="004E6733"/>
    <w:rsid w:val="004E69B7"/>
    <w:rsid w:val="004E733A"/>
    <w:rsid w:val="004E7E9D"/>
    <w:rsid w:val="004F09A0"/>
    <w:rsid w:val="004F2FDA"/>
    <w:rsid w:val="004F3079"/>
    <w:rsid w:val="004F4111"/>
    <w:rsid w:val="00502BBE"/>
    <w:rsid w:val="00504E07"/>
    <w:rsid w:val="005058AE"/>
    <w:rsid w:val="0051026F"/>
    <w:rsid w:val="00511A6A"/>
    <w:rsid w:val="00512AC7"/>
    <w:rsid w:val="00513914"/>
    <w:rsid w:val="00522118"/>
    <w:rsid w:val="00522DD7"/>
    <w:rsid w:val="0052331D"/>
    <w:rsid w:val="00523BDD"/>
    <w:rsid w:val="005264F6"/>
    <w:rsid w:val="00526818"/>
    <w:rsid w:val="00526D0B"/>
    <w:rsid w:val="005300BB"/>
    <w:rsid w:val="00533395"/>
    <w:rsid w:val="00535A7E"/>
    <w:rsid w:val="005376CE"/>
    <w:rsid w:val="005403FA"/>
    <w:rsid w:val="0054236E"/>
    <w:rsid w:val="005430F9"/>
    <w:rsid w:val="00545620"/>
    <w:rsid w:val="00547941"/>
    <w:rsid w:val="00547B7C"/>
    <w:rsid w:val="00550768"/>
    <w:rsid w:val="00552A97"/>
    <w:rsid w:val="005544F9"/>
    <w:rsid w:val="005549C0"/>
    <w:rsid w:val="0055599D"/>
    <w:rsid w:val="00555AA6"/>
    <w:rsid w:val="005563FF"/>
    <w:rsid w:val="00556832"/>
    <w:rsid w:val="005569BB"/>
    <w:rsid w:val="00556F9D"/>
    <w:rsid w:val="00557237"/>
    <w:rsid w:val="0056568C"/>
    <w:rsid w:val="00565ECF"/>
    <w:rsid w:val="00567C92"/>
    <w:rsid w:val="00567E0D"/>
    <w:rsid w:val="005701DF"/>
    <w:rsid w:val="00571366"/>
    <w:rsid w:val="00571739"/>
    <w:rsid w:val="00572E85"/>
    <w:rsid w:val="00572F5E"/>
    <w:rsid w:val="005740F3"/>
    <w:rsid w:val="005741C0"/>
    <w:rsid w:val="005751B5"/>
    <w:rsid w:val="00581FC0"/>
    <w:rsid w:val="005820EC"/>
    <w:rsid w:val="005828BC"/>
    <w:rsid w:val="00582A4D"/>
    <w:rsid w:val="00583F0C"/>
    <w:rsid w:val="005847C3"/>
    <w:rsid w:val="0058511B"/>
    <w:rsid w:val="005928F3"/>
    <w:rsid w:val="00592AF6"/>
    <w:rsid w:val="00592BD1"/>
    <w:rsid w:val="00593F2E"/>
    <w:rsid w:val="00594852"/>
    <w:rsid w:val="00594A67"/>
    <w:rsid w:val="005968B4"/>
    <w:rsid w:val="0059793E"/>
    <w:rsid w:val="005A1C66"/>
    <w:rsid w:val="005A1D22"/>
    <w:rsid w:val="005A2163"/>
    <w:rsid w:val="005A261D"/>
    <w:rsid w:val="005A3BBA"/>
    <w:rsid w:val="005A4F07"/>
    <w:rsid w:val="005A542F"/>
    <w:rsid w:val="005A5E2A"/>
    <w:rsid w:val="005A6267"/>
    <w:rsid w:val="005B0883"/>
    <w:rsid w:val="005B1468"/>
    <w:rsid w:val="005B42DB"/>
    <w:rsid w:val="005B504D"/>
    <w:rsid w:val="005B668F"/>
    <w:rsid w:val="005C0B85"/>
    <w:rsid w:val="005C1F99"/>
    <w:rsid w:val="005C3868"/>
    <w:rsid w:val="005C4E7A"/>
    <w:rsid w:val="005C4EFA"/>
    <w:rsid w:val="005C4F3C"/>
    <w:rsid w:val="005C5414"/>
    <w:rsid w:val="005C5BB2"/>
    <w:rsid w:val="005C68FA"/>
    <w:rsid w:val="005C6B17"/>
    <w:rsid w:val="005C6DC4"/>
    <w:rsid w:val="005C7F35"/>
    <w:rsid w:val="005D076D"/>
    <w:rsid w:val="005D11A8"/>
    <w:rsid w:val="005D2D06"/>
    <w:rsid w:val="005D53D9"/>
    <w:rsid w:val="005D685C"/>
    <w:rsid w:val="005D79F6"/>
    <w:rsid w:val="005E0003"/>
    <w:rsid w:val="005E02A3"/>
    <w:rsid w:val="005E18E4"/>
    <w:rsid w:val="005E1C3D"/>
    <w:rsid w:val="005E1D8C"/>
    <w:rsid w:val="005E302A"/>
    <w:rsid w:val="005E340E"/>
    <w:rsid w:val="005E35B5"/>
    <w:rsid w:val="005E60D1"/>
    <w:rsid w:val="005E7BB9"/>
    <w:rsid w:val="005F0F96"/>
    <w:rsid w:val="005F2963"/>
    <w:rsid w:val="005F2CB6"/>
    <w:rsid w:val="005F31DC"/>
    <w:rsid w:val="005F437C"/>
    <w:rsid w:val="005F5166"/>
    <w:rsid w:val="00600067"/>
    <w:rsid w:val="00601178"/>
    <w:rsid w:val="00601F76"/>
    <w:rsid w:val="006041D1"/>
    <w:rsid w:val="006042D1"/>
    <w:rsid w:val="0060453C"/>
    <w:rsid w:val="0060461B"/>
    <w:rsid w:val="0060623B"/>
    <w:rsid w:val="00606CA1"/>
    <w:rsid w:val="00606FF2"/>
    <w:rsid w:val="00607EC6"/>
    <w:rsid w:val="006105AD"/>
    <w:rsid w:val="0061257E"/>
    <w:rsid w:val="00613013"/>
    <w:rsid w:val="00613DF1"/>
    <w:rsid w:val="00614BA0"/>
    <w:rsid w:val="00616C54"/>
    <w:rsid w:val="0061769B"/>
    <w:rsid w:val="0062176A"/>
    <w:rsid w:val="00623501"/>
    <w:rsid w:val="006246B6"/>
    <w:rsid w:val="0062490C"/>
    <w:rsid w:val="00624B52"/>
    <w:rsid w:val="006260EB"/>
    <w:rsid w:val="00626848"/>
    <w:rsid w:val="006268DD"/>
    <w:rsid w:val="006278D5"/>
    <w:rsid w:val="00633B0F"/>
    <w:rsid w:val="006349BF"/>
    <w:rsid w:val="0063509B"/>
    <w:rsid w:val="00636977"/>
    <w:rsid w:val="00637276"/>
    <w:rsid w:val="006372EE"/>
    <w:rsid w:val="00641690"/>
    <w:rsid w:val="00645915"/>
    <w:rsid w:val="006469EA"/>
    <w:rsid w:val="00646FB8"/>
    <w:rsid w:val="0065072D"/>
    <w:rsid w:val="00651C5C"/>
    <w:rsid w:val="00653A9C"/>
    <w:rsid w:val="00653C61"/>
    <w:rsid w:val="006544E6"/>
    <w:rsid w:val="0065460B"/>
    <w:rsid w:val="00655E96"/>
    <w:rsid w:val="006567D3"/>
    <w:rsid w:val="00662AE9"/>
    <w:rsid w:val="0066319F"/>
    <w:rsid w:val="00663701"/>
    <w:rsid w:val="00667380"/>
    <w:rsid w:val="006674FC"/>
    <w:rsid w:val="00670257"/>
    <w:rsid w:val="00671715"/>
    <w:rsid w:val="00671C1E"/>
    <w:rsid w:val="00671FB5"/>
    <w:rsid w:val="006729BC"/>
    <w:rsid w:val="00672AB8"/>
    <w:rsid w:val="006736FC"/>
    <w:rsid w:val="006758DB"/>
    <w:rsid w:val="00676427"/>
    <w:rsid w:val="0068495B"/>
    <w:rsid w:val="00686C3A"/>
    <w:rsid w:val="00686DE1"/>
    <w:rsid w:val="00687732"/>
    <w:rsid w:val="00687DEA"/>
    <w:rsid w:val="006903D3"/>
    <w:rsid w:val="00690743"/>
    <w:rsid w:val="00691D1D"/>
    <w:rsid w:val="00691D98"/>
    <w:rsid w:val="00691F0B"/>
    <w:rsid w:val="006972FB"/>
    <w:rsid w:val="006A1679"/>
    <w:rsid w:val="006A3FA2"/>
    <w:rsid w:val="006A5DD6"/>
    <w:rsid w:val="006A6356"/>
    <w:rsid w:val="006A69CD"/>
    <w:rsid w:val="006A7920"/>
    <w:rsid w:val="006B0D26"/>
    <w:rsid w:val="006B4E14"/>
    <w:rsid w:val="006B6170"/>
    <w:rsid w:val="006C243E"/>
    <w:rsid w:val="006C44C4"/>
    <w:rsid w:val="006C4B46"/>
    <w:rsid w:val="006C546F"/>
    <w:rsid w:val="006C5B27"/>
    <w:rsid w:val="006C6262"/>
    <w:rsid w:val="006C653E"/>
    <w:rsid w:val="006C7C1C"/>
    <w:rsid w:val="006D08E1"/>
    <w:rsid w:val="006D184A"/>
    <w:rsid w:val="006D2245"/>
    <w:rsid w:val="006D3A05"/>
    <w:rsid w:val="006D6F20"/>
    <w:rsid w:val="006E1809"/>
    <w:rsid w:val="006E40B2"/>
    <w:rsid w:val="006E51C1"/>
    <w:rsid w:val="006E7517"/>
    <w:rsid w:val="006F1678"/>
    <w:rsid w:val="006F1DF0"/>
    <w:rsid w:val="006F3A2D"/>
    <w:rsid w:val="006F6379"/>
    <w:rsid w:val="006F6FFC"/>
    <w:rsid w:val="006F7DC0"/>
    <w:rsid w:val="006F7F97"/>
    <w:rsid w:val="00700904"/>
    <w:rsid w:val="00703C22"/>
    <w:rsid w:val="007046AF"/>
    <w:rsid w:val="00705056"/>
    <w:rsid w:val="007055D5"/>
    <w:rsid w:val="00705FA5"/>
    <w:rsid w:val="00706D42"/>
    <w:rsid w:val="00707106"/>
    <w:rsid w:val="0070756D"/>
    <w:rsid w:val="007106FF"/>
    <w:rsid w:val="00711ACF"/>
    <w:rsid w:val="0071275A"/>
    <w:rsid w:val="007160E9"/>
    <w:rsid w:val="00720396"/>
    <w:rsid w:val="00720ADD"/>
    <w:rsid w:val="0072130B"/>
    <w:rsid w:val="00724690"/>
    <w:rsid w:val="007262CC"/>
    <w:rsid w:val="00727E7E"/>
    <w:rsid w:val="0073136C"/>
    <w:rsid w:val="0073162A"/>
    <w:rsid w:val="00732529"/>
    <w:rsid w:val="007335BC"/>
    <w:rsid w:val="00733DF4"/>
    <w:rsid w:val="0073496F"/>
    <w:rsid w:val="00734D01"/>
    <w:rsid w:val="00734EAC"/>
    <w:rsid w:val="00735D66"/>
    <w:rsid w:val="007366D6"/>
    <w:rsid w:val="007369A8"/>
    <w:rsid w:val="00736BD9"/>
    <w:rsid w:val="007371BC"/>
    <w:rsid w:val="0074106F"/>
    <w:rsid w:val="00742061"/>
    <w:rsid w:val="00742868"/>
    <w:rsid w:val="00743029"/>
    <w:rsid w:val="00743DA6"/>
    <w:rsid w:val="00744812"/>
    <w:rsid w:val="00744A2D"/>
    <w:rsid w:val="0074523E"/>
    <w:rsid w:val="00745720"/>
    <w:rsid w:val="0075004E"/>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4421"/>
    <w:rsid w:val="00765EF9"/>
    <w:rsid w:val="00767CD5"/>
    <w:rsid w:val="0077367A"/>
    <w:rsid w:val="007737C9"/>
    <w:rsid w:val="00775237"/>
    <w:rsid w:val="007757B5"/>
    <w:rsid w:val="0077790B"/>
    <w:rsid w:val="00777E61"/>
    <w:rsid w:val="00780A89"/>
    <w:rsid w:val="00782271"/>
    <w:rsid w:val="00782421"/>
    <w:rsid w:val="007837FC"/>
    <w:rsid w:val="00783DC7"/>
    <w:rsid w:val="00783FE7"/>
    <w:rsid w:val="00784596"/>
    <w:rsid w:val="007854C8"/>
    <w:rsid w:val="00785879"/>
    <w:rsid w:val="00785D28"/>
    <w:rsid w:val="0078672F"/>
    <w:rsid w:val="0078786B"/>
    <w:rsid w:val="007879A8"/>
    <w:rsid w:val="00791126"/>
    <w:rsid w:val="00792691"/>
    <w:rsid w:val="00793049"/>
    <w:rsid w:val="00793A6B"/>
    <w:rsid w:val="00795588"/>
    <w:rsid w:val="007967F0"/>
    <w:rsid w:val="00796FE6"/>
    <w:rsid w:val="00797C66"/>
    <w:rsid w:val="007A01FD"/>
    <w:rsid w:val="007A154D"/>
    <w:rsid w:val="007A1D6E"/>
    <w:rsid w:val="007A2965"/>
    <w:rsid w:val="007A4194"/>
    <w:rsid w:val="007A44A7"/>
    <w:rsid w:val="007A5B7E"/>
    <w:rsid w:val="007A5E13"/>
    <w:rsid w:val="007A61DB"/>
    <w:rsid w:val="007A75D7"/>
    <w:rsid w:val="007A78AE"/>
    <w:rsid w:val="007A7ABC"/>
    <w:rsid w:val="007A7F38"/>
    <w:rsid w:val="007B129C"/>
    <w:rsid w:val="007B2073"/>
    <w:rsid w:val="007B311A"/>
    <w:rsid w:val="007B3191"/>
    <w:rsid w:val="007B36EB"/>
    <w:rsid w:val="007B3F7C"/>
    <w:rsid w:val="007B413E"/>
    <w:rsid w:val="007B70D9"/>
    <w:rsid w:val="007B76CD"/>
    <w:rsid w:val="007C23FB"/>
    <w:rsid w:val="007C4DE3"/>
    <w:rsid w:val="007C7D01"/>
    <w:rsid w:val="007D5CD3"/>
    <w:rsid w:val="007D6EA0"/>
    <w:rsid w:val="007E1186"/>
    <w:rsid w:val="007E266F"/>
    <w:rsid w:val="007E286E"/>
    <w:rsid w:val="007E2E6D"/>
    <w:rsid w:val="007E4BA8"/>
    <w:rsid w:val="007E62A2"/>
    <w:rsid w:val="007E7FB9"/>
    <w:rsid w:val="007F0DE7"/>
    <w:rsid w:val="007F0FEF"/>
    <w:rsid w:val="007F2069"/>
    <w:rsid w:val="007F44F5"/>
    <w:rsid w:val="007F5A89"/>
    <w:rsid w:val="007F5E04"/>
    <w:rsid w:val="007F5F42"/>
    <w:rsid w:val="007F671C"/>
    <w:rsid w:val="007F74C2"/>
    <w:rsid w:val="007F7934"/>
    <w:rsid w:val="00800812"/>
    <w:rsid w:val="0080177F"/>
    <w:rsid w:val="00802DF2"/>
    <w:rsid w:val="0080361D"/>
    <w:rsid w:val="00804FFB"/>
    <w:rsid w:val="0080529A"/>
    <w:rsid w:val="00805B8A"/>
    <w:rsid w:val="008069C4"/>
    <w:rsid w:val="0080746B"/>
    <w:rsid w:val="0081127B"/>
    <w:rsid w:val="0081138F"/>
    <w:rsid w:val="008126C6"/>
    <w:rsid w:val="008132BD"/>
    <w:rsid w:val="0081642D"/>
    <w:rsid w:val="00816B6F"/>
    <w:rsid w:val="00821949"/>
    <w:rsid w:val="00823EA5"/>
    <w:rsid w:val="00824023"/>
    <w:rsid w:val="008240AE"/>
    <w:rsid w:val="008241EA"/>
    <w:rsid w:val="008249B0"/>
    <w:rsid w:val="00824F5B"/>
    <w:rsid w:val="00826224"/>
    <w:rsid w:val="008268E8"/>
    <w:rsid w:val="00827F0C"/>
    <w:rsid w:val="00830658"/>
    <w:rsid w:val="00830737"/>
    <w:rsid w:val="00831267"/>
    <w:rsid w:val="00833232"/>
    <w:rsid w:val="00835E50"/>
    <w:rsid w:val="00837BB2"/>
    <w:rsid w:val="008402F9"/>
    <w:rsid w:val="00846261"/>
    <w:rsid w:val="00847C16"/>
    <w:rsid w:val="00850000"/>
    <w:rsid w:val="008515E1"/>
    <w:rsid w:val="00854562"/>
    <w:rsid w:val="008555A4"/>
    <w:rsid w:val="00861EDC"/>
    <w:rsid w:val="008622E3"/>
    <w:rsid w:val="008637E1"/>
    <w:rsid w:val="00864658"/>
    <w:rsid w:val="008666A3"/>
    <w:rsid w:val="00866C68"/>
    <w:rsid w:val="00867240"/>
    <w:rsid w:val="008709CA"/>
    <w:rsid w:val="00870BC3"/>
    <w:rsid w:val="00870FAB"/>
    <w:rsid w:val="0087389E"/>
    <w:rsid w:val="008746D4"/>
    <w:rsid w:val="00874708"/>
    <w:rsid w:val="0087508F"/>
    <w:rsid w:val="008759BE"/>
    <w:rsid w:val="00875A3D"/>
    <w:rsid w:val="008772B5"/>
    <w:rsid w:val="00880505"/>
    <w:rsid w:val="0088113E"/>
    <w:rsid w:val="008836F7"/>
    <w:rsid w:val="00884210"/>
    <w:rsid w:val="00885285"/>
    <w:rsid w:val="00885B1D"/>
    <w:rsid w:val="0088636A"/>
    <w:rsid w:val="00886680"/>
    <w:rsid w:val="00886C88"/>
    <w:rsid w:val="00887CF6"/>
    <w:rsid w:val="00890A7A"/>
    <w:rsid w:val="00890D15"/>
    <w:rsid w:val="00890E7C"/>
    <w:rsid w:val="00891735"/>
    <w:rsid w:val="00891847"/>
    <w:rsid w:val="00891C8B"/>
    <w:rsid w:val="00894F41"/>
    <w:rsid w:val="008978D8"/>
    <w:rsid w:val="00897A74"/>
    <w:rsid w:val="008A0579"/>
    <w:rsid w:val="008A0BCF"/>
    <w:rsid w:val="008A0E09"/>
    <w:rsid w:val="008A14D6"/>
    <w:rsid w:val="008A1FA9"/>
    <w:rsid w:val="008A2126"/>
    <w:rsid w:val="008A2615"/>
    <w:rsid w:val="008A29C4"/>
    <w:rsid w:val="008A3AB5"/>
    <w:rsid w:val="008A4730"/>
    <w:rsid w:val="008A494A"/>
    <w:rsid w:val="008B0778"/>
    <w:rsid w:val="008B0B71"/>
    <w:rsid w:val="008B0DB3"/>
    <w:rsid w:val="008B2C15"/>
    <w:rsid w:val="008B2FD3"/>
    <w:rsid w:val="008B37E0"/>
    <w:rsid w:val="008B3DCA"/>
    <w:rsid w:val="008B43F1"/>
    <w:rsid w:val="008B4C5C"/>
    <w:rsid w:val="008B4F0B"/>
    <w:rsid w:val="008B560A"/>
    <w:rsid w:val="008B6C59"/>
    <w:rsid w:val="008B7F25"/>
    <w:rsid w:val="008C08DE"/>
    <w:rsid w:val="008C1488"/>
    <w:rsid w:val="008C263F"/>
    <w:rsid w:val="008C378A"/>
    <w:rsid w:val="008C439A"/>
    <w:rsid w:val="008C5E22"/>
    <w:rsid w:val="008C6769"/>
    <w:rsid w:val="008C7104"/>
    <w:rsid w:val="008C7358"/>
    <w:rsid w:val="008C7A02"/>
    <w:rsid w:val="008C7A7E"/>
    <w:rsid w:val="008D04F0"/>
    <w:rsid w:val="008D1D45"/>
    <w:rsid w:val="008D270D"/>
    <w:rsid w:val="008D3183"/>
    <w:rsid w:val="008D340E"/>
    <w:rsid w:val="008D39EC"/>
    <w:rsid w:val="008D3CE8"/>
    <w:rsid w:val="008D406A"/>
    <w:rsid w:val="008D41CF"/>
    <w:rsid w:val="008D58B5"/>
    <w:rsid w:val="008D6511"/>
    <w:rsid w:val="008D7382"/>
    <w:rsid w:val="008E02AA"/>
    <w:rsid w:val="008E1CA8"/>
    <w:rsid w:val="008E29A4"/>
    <w:rsid w:val="008E2BE8"/>
    <w:rsid w:val="008E5E01"/>
    <w:rsid w:val="008E68D2"/>
    <w:rsid w:val="008E699C"/>
    <w:rsid w:val="008E7498"/>
    <w:rsid w:val="008E7A68"/>
    <w:rsid w:val="008F0142"/>
    <w:rsid w:val="008F06E8"/>
    <w:rsid w:val="008F0BBB"/>
    <w:rsid w:val="008F136F"/>
    <w:rsid w:val="008F1548"/>
    <w:rsid w:val="008F15E9"/>
    <w:rsid w:val="008F48FE"/>
    <w:rsid w:val="009019D2"/>
    <w:rsid w:val="009020BF"/>
    <w:rsid w:val="009028F6"/>
    <w:rsid w:val="00903C71"/>
    <w:rsid w:val="00903E1A"/>
    <w:rsid w:val="00904E71"/>
    <w:rsid w:val="00905DC5"/>
    <w:rsid w:val="0090739D"/>
    <w:rsid w:val="00910860"/>
    <w:rsid w:val="009115FA"/>
    <w:rsid w:val="009120AD"/>
    <w:rsid w:val="0091299A"/>
    <w:rsid w:val="00912E97"/>
    <w:rsid w:val="00913174"/>
    <w:rsid w:val="009137BC"/>
    <w:rsid w:val="009148AF"/>
    <w:rsid w:val="0091600F"/>
    <w:rsid w:val="009170D2"/>
    <w:rsid w:val="00921ACC"/>
    <w:rsid w:val="009224D4"/>
    <w:rsid w:val="00923AF1"/>
    <w:rsid w:val="00923B6A"/>
    <w:rsid w:val="00925392"/>
    <w:rsid w:val="00925A67"/>
    <w:rsid w:val="00925BE7"/>
    <w:rsid w:val="009262E5"/>
    <w:rsid w:val="00933085"/>
    <w:rsid w:val="009351F6"/>
    <w:rsid w:val="00935B94"/>
    <w:rsid w:val="00942F0C"/>
    <w:rsid w:val="00942F37"/>
    <w:rsid w:val="009455FB"/>
    <w:rsid w:val="00945BD2"/>
    <w:rsid w:val="0094692F"/>
    <w:rsid w:val="009476A2"/>
    <w:rsid w:val="009511F6"/>
    <w:rsid w:val="009526E8"/>
    <w:rsid w:val="0095431F"/>
    <w:rsid w:val="009543BB"/>
    <w:rsid w:val="00954AE8"/>
    <w:rsid w:val="00956E4F"/>
    <w:rsid w:val="0095751B"/>
    <w:rsid w:val="009575A1"/>
    <w:rsid w:val="009609A7"/>
    <w:rsid w:val="00962A51"/>
    <w:rsid w:val="00962B28"/>
    <w:rsid w:val="00965161"/>
    <w:rsid w:val="0096666F"/>
    <w:rsid w:val="00967181"/>
    <w:rsid w:val="009671C6"/>
    <w:rsid w:val="00970031"/>
    <w:rsid w:val="009710B0"/>
    <w:rsid w:val="00972ADF"/>
    <w:rsid w:val="0097357A"/>
    <w:rsid w:val="0097482A"/>
    <w:rsid w:val="00976D38"/>
    <w:rsid w:val="00976EE2"/>
    <w:rsid w:val="00983283"/>
    <w:rsid w:val="00985960"/>
    <w:rsid w:val="009864C8"/>
    <w:rsid w:val="00986B53"/>
    <w:rsid w:val="00986CEC"/>
    <w:rsid w:val="00991170"/>
    <w:rsid w:val="00993BE6"/>
    <w:rsid w:val="0099704B"/>
    <w:rsid w:val="009A0383"/>
    <w:rsid w:val="009A0825"/>
    <w:rsid w:val="009A3030"/>
    <w:rsid w:val="009A528A"/>
    <w:rsid w:val="009A6345"/>
    <w:rsid w:val="009A63D0"/>
    <w:rsid w:val="009B0233"/>
    <w:rsid w:val="009B2961"/>
    <w:rsid w:val="009B3461"/>
    <w:rsid w:val="009B383B"/>
    <w:rsid w:val="009B43D6"/>
    <w:rsid w:val="009B4A83"/>
    <w:rsid w:val="009B4E2B"/>
    <w:rsid w:val="009B6834"/>
    <w:rsid w:val="009B6C5F"/>
    <w:rsid w:val="009B6D6D"/>
    <w:rsid w:val="009B6FBC"/>
    <w:rsid w:val="009B7624"/>
    <w:rsid w:val="009B7AA9"/>
    <w:rsid w:val="009C06D7"/>
    <w:rsid w:val="009C31DF"/>
    <w:rsid w:val="009C4AA3"/>
    <w:rsid w:val="009C55C6"/>
    <w:rsid w:val="009C63F2"/>
    <w:rsid w:val="009C7754"/>
    <w:rsid w:val="009C7AD7"/>
    <w:rsid w:val="009D2204"/>
    <w:rsid w:val="009D4AB3"/>
    <w:rsid w:val="009D51B4"/>
    <w:rsid w:val="009D5C9F"/>
    <w:rsid w:val="009D6744"/>
    <w:rsid w:val="009D6CDE"/>
    <w:rsid w:val="009E1B55"/>
    <w:rsid w:val="009E1CD8"/>
    <w:rsid w:val="009E2F09"/>
    <w:rsid w:val="009E49DA"/>
    <w:rsid w:val="009E5FB0"/>
    <w:rsid w:val="009E68C5"/>
    <w:rsid w:val="009F139F"/>
    <w:rsid w:val="009F17BB"/>
    <w:rsid w:val="009F2561"/>
    <w:rsid w:val="009F5F63"/>
    <w:rsid w:val="009F6E4E"/>
    <w:rsid w:val="00A01268"/>
    <w:rsid w:val="00A01ECF"/>
    <w:rsid w:val="00A0377C"/>
    <w:rsid w:val="00A040B4"/>
    <w:rsid w:val="00A06697"/>
    <w:rsid w:val="00A075FA"/>
    <w:rsid w:val="00A07A2F"/>
    <w:rsid w:val="00A105D3"/>
    <w:rsid w:val="00A12FE7"/>
    <w:rsid w:val="00A13A7B"/>
    <w:rsid w:val="00A14271"/>
    <w:rsid w:val="00A14F0E"/>
    <w:rsid w:val="00A20CBE"/>
    <w:rsid w:val="00A2200A"/>
    <w:rsid w:val="00A22391"/>
    <w:rsid w:val="00A23068"/>
    <w:rsid w:val="00A23485"/>
    <w:rsid w:val="00A274EB"/>
    <w:rsid w:val="00A30018"/>
    <w:rsid w:val="00A305B7"/>
    <w:rsid w:val="00A310E9"/>
    <w:rsid w:val="00A31B0C"/>
    <w:rsid w:val="00A325A1"/>
    <w:rsid w:val="00A32E8D"/>
    <w:rsid w:val="00A3334E"/>
    <w:rsid w:val="00A3462D"/>
    <w:rsid w:val="00A34695"/>
    <w:rsid w:val="00A346B3"/>
    <w:rsid w:val="00A35A06"/>
    <w:rsid w:val="00A431C2"/>
    <w:rsid w:val="00A4608F"/>
    <w:rsid w:val="00A4746D"/>
    <w:rsid w:val="00A502D5"/>
    <w:rsid w:val="00A5062A"/>
    <w:rsid w:val="00A5205B"/>
    <w:rsid w:val="00A52273"/>
    <w:rsid w:val="00A525E2"/>
    <w:rsid w:val="00A52D33"/>
    <w:rsid w:val="00A53BB5"/>
    <w:rsid w:val="00A53BCC"/>
    <w:rsid w:val="00A55404"/>
    <w:rsid w:val="00A55917"/>
    <w:rsid w:val="00A56331"/>
    <w:rsid w:val="00A56341"/>
    <w:rsid w:val="00A6074F"/>
    <w:rsid w:val="00A6243C"/>
    <w:rsid w:val="00A655E0"/>
    <w:rsid w:val="00A662B2"/>
    <w:rsid w:val="00A71F50"/>
    <w:rsid w:val="00A7236E"/>
    <w:rsid w:val="00A7373A"/>
    <w:rsid w:val="00A73D61"/>
    <w:rsid w:val="00A767EE"/>
    <w:rsid w:val="00A76C38"/>
    <w:rsid w:val="00A76E68"/>
    <w:rsid w:val="00A7790F"/>
    <w:rsid w:val="00A8099A"/>
    <w:rsid w:val="00A85B98"/>
    <w:rsid w:val="00A86728"/>
    <w:rsid w:val="00A92EF3"/>
    <w:rsid w:val="00A96CCD"/>
    <w:rsid w:val="00A97B71"/>
    <w:rsid w:val="00AA0C54"/>
    <w:rsid w:val="00AA0D31"/>
    <w:rsid w:val="00AA0FD6"/>
    <w:rsid w:val="00AA3A6D"/>
    <w:rsid w:val="00AA7817"/>
    <w:rsid w:val="00AA7E6B"/>
    <w:rsid w:val="00AB22E1"/>
    <w:rsid w:val="00AB3225"/>
    <w:rsid w:val="00AB429B"/>
    <w:rsid w:val="00AB4B85"/>
    <w:rsid w:val="00AB53D0"/>
    <w:rsid w:val="00AB75CF"/>
    <w:rsid w:val="00AB7CAE"/>
    <w:rsid w:val="00AC16B5"/>
    <w:rsid w:val="00AC3720"/>
    <w:rsid w:val="00AC4C73"/>
    <w:rsid w:val="00AC59C5"/>
    <w:rsid w:val="00AC66FA"/>
    <w:rsid w:val="00AC6703"/>
    <w:rsid w:val="00AC71C4"/>
    <w:rsid w:val="00AC73FD"/>
    <w:rsid w:val="00AC7EA7"/>
    <w:rsid w:val="00AD1A5B"/>
    <w:rsid w:val="00AD3425"/>
    <w:rsid w:val="00AD7737"/>
    <w:rsid w:val="00AE087A"/>
    <w:rsid w:val="00AE0DA4"/>
    <w:rsid w:val="00AE117F"/>
    <w:rsid w:val="00AE21C7"/>
    <w:rsid w:val="00AE6ECB"/>
    <w:rsid w:val="00AE6F6D"/>
    <w:rsid w:val="00AE7C76"/>
    <w:rsid w:val="00AF0ADC"/>
    <w:rsid w:val="00AF0C01"/>
    <w:rsid w:val="00AF458A"/>
    <w:rsid w:val="00AF6208"/>
    <w:rsid w:val="00AF62D7"/>
    <w:rsid w:val="00AF64AE"/>
    <w:rsid w:val="00AF7F76"/>
    <w:rsid w:val="00B0129E"/>
    <w:rsid w:val="00B01D3C"/>
    <w:rsid w:val="00B02DC6"/>
    <w:rsid w:val="00B033AE"/>
    <w:rsid w:val="00B04826"/>
    <w:rsid w:val="00B05CB3"/>
    <w:rsid w:val="00B12097"/>
    <w:rsid w:val="00B127C3"/>
    <w:rsid w:val="00B13D59"/>
    <w:rsid w:val="00B14137"/>
    <w:rsid w:val="00B148CD"/>
    <w:rsid w:val="00B14D21"/>
    <w:rsid w:val="00B15ED7"/>
    <w:rsid w:val="00B164AD"/>
    <w:rsid w:val="00B1664F"/>
    <w:rsid w:val="00B2030C"/>
    <w:rsid w:val="00B204FC"/>
    <w:rsid w:val="00B20D02"/>
    <w:rsid w:val="00B20D73"/>
    <w:rsid w:val="00B2444F"/>
    <w:rsid w:val="00B245C7"/>
    <w:rsid w:val="00B251CC"/>
    <w:rsid w:val="00B26F8B"/>
    <w:rsid w:val="00B274DE"/>
    <w:rsid w:val="00B30772"/>
    <w:rsid w:val="00B309AB"/>
    <w:rsid w:val="00B3380A"/>
    <w:rsid w:val="00B368D4"/>
    <w:rsid w:val="00B36CBF"/>
    <w:rsid w:val="00B36D20"/>
    <w:rsid w:val="00B36D28"/>
    <w:rsid w:val="00B3709A"/>
    <w:rsid w:val="00B41646"/>
    <w:rsid w:val="00B4454D"/>
    <w:rsid w:val="00B45763"/>
    <w:rsid w:val="00B45A2C"/>
    <w:rsid w:val="00B46124"/>
    <w:rsid w:val="00B467F7"/>
    <w:rsid w:val="00B4768D"/>
    <w:rsid w:val="00B479FB"/>
    <w:rsid w:val="00B5050B"/>
    <w:rsid w:val="00B50815"/>
    <w:rsid w:val="00B50B63"/>
    <w:rsid w:val="00B513A7"/>
    <w:rsid w:val="00B525D4"/>
    <w:rsid w:val="00B52A2A"/>
    <w:rsid w:val="00B57595"/>
    <w:rsid w:val="00B62A0C"/>
    <w:rsid w:val="00B66686"/>
    <w:rsid w:val="00B67506"/>
    <w:rsid w:val="00B67BB6"/>
    <w:rsid w:val="00B71485"/>
    <w:rsid w:val="00B735AA"/>
    <w:rsid w:val="00B7376D"/>
    <w:rsid w:val="00B73916"/>
    <w:rsid w:val="00B73981"/>
    <w:rsid w:val="00B73A26"/>
    <w:rsid w:val="00B74417"/>
    <w:rsid w:val="00B76E09"/>
    <w:rsid w:val="00B83B4C"/>
    <w:rsid w:val="00B83D7E"/>
    <w:rsid w:val="00B8605C"/>
    <w:rsid w:val="00B90CEE"/>
    <w:rsid w:val="00B92A30"/>
    <w:rsid w:val="00B950E4"/>
    <w:rsid w:val="00B95DD3"/>
    <w:rsid w:val="00B968E9"/>
    <w:rsid w:val="00B973FB"/>
    <w:rsid w:val="00B97E23"/>
    <w:rsid w:val="00BA61F6"/>
    <w:rsid w:val="00BA7EDC"/>
    <w:rsid w:val="00BB02B7"/>
    <w:rsid w:val="00BB2A65"/>
    <w:rsid w:val="00BB4C8D"/>
    <w:rsid w:val="00BB4FD9"/>
    <w:rsid w:val="00BB75DA"/>
    <w:rsid w:val="00BB7D8E"/>
    <w:rsid w:val="00BB7F1E"/>
    <w:rsid w:val="00BC1708"/>
    <w:rsid w:val="00BC4FA3"/>
    <w:rsid w:val="00BC504A"/>
    <w:rsid w:val="00BC640F"/>
    <w:rsid w:val="00BC6FB4"/>
    <w:rsid w:val="00BD0DD6"/>
    <w:rsid w:val="00BD1D86"/>
    <w:rsid w:val="00BD1EB8"/>
    <w:rsid w:val="00BD386C"/>
    <w:rsid w:val="00BD6164"/>
    <w:rsid w:val="00BD6276"/>
    <w:rsid w:val="00BD631E"/>
    <w:rsid w:val="00BD6992"/>
    <w:rsid w:val="00BD77F6"/>
    <w:rsid w:val="00BD7B48"/>
    <w:rsid w:val="00BE13DB"/>
    <w:rsid w:val="00BE31D5"/>
    <w:rsid w:val="00BE4815"/>
    <w:rsid w:val="00BE48E8"/>
    <w:rsid w:val="00BE5785"/>
    <w:rsid w:val="00BE5CA7"/>
    <w:rsid w:val="00BE5EE5"/>
    <w:rsid w:val="00BE5F39"/>
    <w:rsid w:val="00BE6027"/>
    <w:rsid w:val="00BE6110"/>
    <w:rsid w:val="00BF18DC"/>
    <w:rsid w:val="00BF38D2"/>
    <w:rsid w:val="00BF4669"/>
    <w:rsid w:val="00BF5453"/>
    <w:rsid w:val="00BF5794"/>
    <w:rsid w:val="00BF7074"/>
    <w:rsid w:val="00C02B24"/>
    <w:rsid w:val="00C03247"/>
    <w:rsid w:val="00C04C55"/>
    <w:rsid w:val="00C0579B"/>
    <w:rsid w:val="00C05969"/>
    <w:rsid w:val="00C065DB"/>
    <w:rsid w:val="00C1520B"/>
    <w:rsid w:val="00C153AD"/>
    <w:rsid w:val="00C15A84"/>
    <w:rsid w:val="00C161FB"/>
    <w:rsid w:val="00C202D8"/>
    <w:rsid w:val="00C22F53"/>
    <w:rsid w:val="00C24DAD"/>
    <w:rsid w:val="00C262C2"/>
    <w:rsid w:val="00C27923"/>
    <w:rsid w:val="00C30F6E"/>
    <w:rsid w:val="00C31FE2"/>
    <w:rsid w:val="00C32AB3"/>
    <w:rsid w:val="00C33E06"/>
    <w:rsid w:val="00C34DE3"/>
    <w:rsid w:val="00C35741"/>
    <w:rsid w:val="00C360BD"/>
    <w:rsid w:val="00C36924"/>
    <w:rsid w:val="00C403C4"/>
    <w:rsid w:val="00C40741"/>
    <w:rsid w:val="00C45315"/>
    <w:rsid w:val="00C4576A"/>
    <w:rsid w:val="00C45D9F"/>
    <w:rsid w:val="00C462B2"/>
    <w:rsid w:val="00C46F97"/>
    <w:rsid w:val="00C4760F"/>
    <w:rsid w:val="00C5307A"/>
    <w:rsid w:val="00C546C6"/>
    <w:rsid w:val="00C57027"/>
    <w:rsid w:val="00C611DB"/>
    <w:rsid w:val="00C6558E"/>
    <w:rsid w:val="00C666EE"/>
    <w:rsid w:val="00C70133"/>
    <w:rsid w:val="00C70EB3"/>
    <w:rsid w:val="00C720D0"/>
    <w:rsid w:val="00C72E03"/>
    <w:rsid w:val="00C73921"/>
    <w:rsid w:val="00C73C58"/>
    <w:rsid w:val="00C74557"/>
    <w:rsid w:val="00C7481F"/>
    <w:rsid w:val="00C75189"/>
    <w:rsid w:val="00C824D4"/>
    <w:rsid w:val="00C8268D"/>
    <w:rsid w:val="00C84262"/>
    <w:rsid w:val="00C860C3"/>
    <w:rsid w:val="00C87E70"/>
    <w:rsid w:val="00C9044D"/>
    <w:rsid w:val="00C90E1F"/>
    <w:rsid w:val="00C913E4"/>
    <w:rsid w:val="00C9141E"/>
    <w:rsid w:val="00C97545"/>
    <w:rsid w:val="00CA067C"/>
    <w:rsid w:val="00CA3339"/>
    <w:rsid w:val="00CA464A"/>
    <w:rsid w:val="00CA5134"/>
    <w:rsid w:val="00CA77C2"/>
    <w:rsid w:val="00CB07C4"/>
    <w:rsid w:val="00CB082D"/>
    <w:rsid w:val="00CB10E2"/>
    <w:rsid w:val="00CB10FE"/>
    <w:rsid w:val="00CB3082"/>
    <w:rsid w:val="00CB33E0"/>
    <w:rsid w:val="00CB3B6E"/>
    <w:rsid w:val="00CB5338"/>
    <w:rsid w:val="00CB58F2"/>
    <w:rsid w:val="00CB7F5D"/>
    <w:rsid w:val="00CC0231"/>
    <w:rsid w:val="00CC0810"/>
    <w:rsid w:val="00CC1514"/>
    <w:rsid w:val="00CC2C8A"/>
    <w:rsid w:val="00CC4DB3"/>
    <w:rsid w:val="00CD0966"/>
    <w:rsid w:val="00CD0DB9"/>
    <w:rsid w:val="00CD1D17"/>
    <w:rsid w:val="00CD228F"/>
    <w:rsid w:val="00CD430F"/>
    <w:rsid w:val="00CD4366"/>
    <w:rsid w:val="00CD52AA"/>
    <w:rsid w:val="00CD5F76"/>
    <w:rsid w:val="00CD64BE"/>
    <w:rsid w:val="00CD753B"/>
    <w:rsid w:val="00CE62E2"/>
    <w:rsid w:val="00CE6AA3"/>
    <w:rsid w:val="00CF131B"/>
    <w:rsid w:val="00CF197C"/>
    <w:rsid w:val="00CF21DB"/>
    <w:rsid w:val="00CF26CE"/>
    <w:rsid w:val="00CF3D12"/>
    <w:rsid w:val="00CF490B"/>
    <w:rsid w:val="00CF5B97"/>
    <w:rsid w:val="00CF5FE4"/>
    <w:rsid w:val="00CF6D2E"/>
    <w:rsid w:val="00CF760A"/>
    <w:rsid w:val="00D032F5"/>
    <w:rsid w:val="00D036A7"/>
    <w:rsid w:val="00D0450A"/>
    <w:rsid w:val="00D04602"/>
    <w:rsid w:val="00D04EA4"/>
    <w:rsid w:val="00D055DF"/>
    <w:rsid w:val="00D05F68"/>
    <w:rsid w:val="00D11374"/>
    <w:rsid w:val="00D125D3"/>
    <w:rsid w:val="00D14216"/>
    <w:rsid w:val="00D15328"/>
    <w:rsid w:val="00D159FA"/>
    <w:rsid w:val="00D17BD1"/>
    <w:rsid w:val="00D17FF9"/>
    <w:rsid w:val="00D20C7D"/>
    <w:rsid w:val="00D20EE5"/>
    <w:rsid w:val="00D214AB"/>
    <w:rsid w:val="00D2157A"/>
    <w:rsid w:val="00D216B1"/>
    <w:rsid w:val="00D22184"/>
    <w:rsid w:val="00D23E69"/>
    <w:rsid w:val="00D24736"/>
    <w:rsid w:val="00D24855"/>
    <w:rsid w:val="00D24BB5"/>
    <w:rsid w:val="00D24D64"/>
    <w:rsid w:val="00D2572B"/>
    <w:rsid w:val="00D2622C"/>
    <w:rsid w:val="00D26BB4"/>
    <w:rsid w:val="00D27921"/>
    <w:rsid w:val="00D32EBF"/>
    <w:rsid w:val="00D33D73"/>
    <w:rsid w:val="00D36D08"/>
    <w:rsid w:val="00D36D4D"/>
    <w:rsid w:val="00D36FD6"/>
    <w:rsid w:val="00D37B16"/>
    <w:rsid w:val="00D405AD"/>
    <w:rsid w:val="00D40A76"/>
    <w:rsid w:val="00D4491F"/>
    <w:rsid w:val="00D46B69"/>
    <w:rsid w:val="00D46CBC"/>
    <w:rsid w:val="00D4793E"/>
    <w:rsid w:val="00D5278C"/>
    <w:rsid w:val="00D56040"/>
    <w:rsid w:val="00D57470"/>
    <w:rsid w:val="00D60AA8"/>
    <w:rsid w:val="00D61A87"/>
    <w:rsid w:val="00D61A9C"/>
    <w:rsid w:val="00D644AC"/>
    <w:rsid w:val="00D65D5F"/>
    <w:rsid w:val="00D679EA"/>
    <w:rsid w:val="00D71F79"/>
    <w:rsid w:val="00D73D39"/>
    <w:rsid w:val="00D74AE3"/>
    <w:rsid w:val="00D7630E"/>
    <w:rsid w:val="00D771A6"/>
    <w:rsid w:val="00D808CC"/>
    <w:rsid w:val="00D83766"/>
    <w:rsid w:val="00D83B2D"/>
    <w:rsid w:val="00D84CD3"/>
    <w:rsid w:val="00D84F04"/>
    <w:rsid w:val="00D8582A"/>
    <w:rsid w:val="00D92013"/>
    <w:rsid w:val="00D927AD"/>
    <w:rsid w:val="00D94296"/>
    <w:rsid w:val="00D95DAE"/>
    <w:rsid w:val="00D96856"/>
    <w:rsid w:val="00D96C5E"/>
    <w:rsid w:val="00DA0C92"/>
    <w:rsid w:val="00DA115A"/>
    <w:rsid w:val="00DA16BF"/>
    <w:rsid w:val="00DA1FF6"/>
    <w:rsid w:val="00DA217D"/>
    <w:rsid w:val="00DA301A"/>
    <w:rsid w:val="00DA3680"/>
    <w:rsid w:val="00DA3702"/>
    <w:rsid w:val="00DA40E9"/>
    <w:rsid w:val="00DA48F5"/>
    <w:rsid w:val="00DB00E4"/>
    <w:rsid w:val="00DB3A41"/>
    <w:rsid w:val="00DB4158"/>
    <w:rsid w:val="00DB75D8"/>
    <w:rsid w:val="00DC025F"/>
    <w:rsid w:val="00DC07A9"/>
    <w:rsid w:val="00DC0E95"/>
    <w:rsid w:val="00DC2E36"/>
    <w:rsid w:val="00DC390E"/>
    <w:rsid w:val="00DC4282"/>
    <w:rsid w:val="00DC5E71"/>
    <w:rsid w:val="00DC65BA"/>
    <w:rsid w:val="00DD15AD"/>
    <w:rsid w:val="00DD16DD"/>
    <w:rsid w:val="00DD2CA7"/>
    <w:rsid w:val="00DD36E8"/>
    <w:rsid w:val="00DD5A23"/>
    <w:rsid w:val="00DD7150"/>
    <w:rsid w:val="00DE0088"/>
    <w:rsid w:val="00DE00A1"/>
    <w:rsid w:val="00DE1CF9"/>
    <w:rsid w:val="00DE22B4"/>
    <w:rsid w:val="00DE2340"/>
    <w:rsid w:val="00DE234A"/>
    <w:rsid w:val="00DE624A"/>
    <w:rsid w:val="00DE7568"/>
    <w:rsid w:val="00DE770E"/>
    <w:rsid w:val="00DE79E3"/>
    <w:rsid w:val="00DF079D"/>
    <w:rsid w:val="00DF2F73"/>
    <w:rsid w:val="00DF48D8"/>
    <w:rsid w:val="00DF65C9"/>
    <w:rsid w:val="00DF6CE4"/>
    <w:rsid w:val="00DF72C9"/>
    <w:rsid w:val="00DF7927"/>
    <w:rsid w:val="00E01625"/>
    <w:rsid w:val="00E060A4"/>
    <w:rsid w:val="00E075F8"/>
    <w:rsid w:val="00E07FB5"/>
    <w:rsid w:val="00E10A68"/>
    <w:rsid w:val="00E119C7"/>
    <w:rsid w:val="00E125AD"/>
    <w:rsid w:val="00E12939"/>
    <w:rsid w:val="00E144B6"/>
    <w:rsid w:val="00E16E4A"/>
    <w:rsid w:val="00E21435"/>
    <w:rsid w:val="00E215C4"/>
    <w:rsid w:val="00E21B54"/>
    <w:rsid w:val="00E227FC"/>
    <w:rsid w:val="00E22E6F"/>
    <w:rsid w:val="00E23417"/>
    <w:rsid w:val="00E24D77"/>
    <w:rsid w:val="00E251A6"/>
    <w:rsid w:val="00E25D67"/>
    <w:rsid w:val="00E25E0C"/>
    <w:rsid w:val="00E26329"/>
    <w:rsid w:val="00E27D95"/>
    <w:rsid w:val="00E301AC"/>
    <w:rsid w:val="00E31947"/>
    <w:rsid w:val="00E31CF9"/>
    <w:rsid w:val="00E355BB"/>
    <w:rsid w:val="00E36A41"/>
    <w:rsid w:val="00E40F0F"/>
    <w:rsid w:val="00E43279"/>
    <w:rsid w:val="00E43866"/>
    <w:rsid w:val="00E47ECD"/>
    <w:rsid w:val="00E50081"/>
    <w:rsid w:val="00E51745"/>
    <w:rsid w:val="00E563BF"/>
    <w:rsid w:val="00E56E0D"/>
    <w:rsid w:val="00E614BC"/>
    <w:rsid w:val="00E625ED"/>
    <w:rsid w:val="00E62B69"/>
    <w:rsid w:val="00E672AD"/>
    <w:rsid w:val="00E70D40"/>
    <w:rsid w:val="00E72C68"/>
    <w:rsid w:val="00E73149"/>
    <w:rsid w:val="00E73499"/>
    <w:rsid w:val="00E741E5"/>
    <w:rsid w:val="00E74910"/>
    <w:rsid w:val="00E74F2B"/>
    <w:rsid w:val="00E76320"/>
    <w:rsid w:val="00E7645F"/>
    <w:rsid w:val="00E766FF"/>
    <w:rsid w:val="00E81D42"/>
    <w:rsid w:val="00E81D47"/>
    <w:rsid w:val="00E82222"/>
    <w:rsid w:val="00E82E0C"/>
    <w:rsid w:val="00E832F4"/>
    <w:rsid w:val="00E840F8"/>
    <w:rsid w:val="00E87C27"/>
    <w:rsid w:val="00E87D4A"/>
    <w:rsid w:val="00E90F63"/>
    <w:rsid w:val="00E91854"/>
    <w:rsid w:val="00E92ED9"/>
    <w:rsid w:val="00E940C3"/>
    <w:rsid w:val="00E94E72"/>
    <w:rsid w:val="00E95525"/>
    <w:rsid w:val="00E97B59"/>
    <w:rsid w:val="00EA1C04"/>
    <w:rsid w:val="00EA3F13"/>
    <w:rsid w:val="00EA4496"/>
    <w:rsid w:val="00EA6671"/>
    <w:rsid w:val="00EA6721"/>
    <w:rsid w:val="00EA79BA"/>
    <w:rsid w:val="00EA7A09"/>
    <w:rsid w:val="00EB0FE0"/>
    <w:rsid w:val="00EB14C9"/>
    <w:rsid w:val="00EB1CD5"/>
    <w:rsid w:val="00EB72E0"/>
    <w:rsid w:val="00EB7538"/>
    <w:rsid w:val="00EC5433"/>
    <w:rsid w:val="00EC6040"/>
    <w:rsid w:val="00EC6B74"/>
    <w:rsid w:val="00EC6E9D"/>
    <w:rsid w:val="00ED04F4"/>
    <w:rsid w:val="00ED0BF0"/>
    <w:rsid w:val="00ED15BA"/>
    <w:rsid w:val="00ED19AB"/>
    <w:rsid w:val="00ED573E"/>
    <w:rsid w:val="00ED7A7E"/>
    <w:rsid w:val="00ED7C34"/>
    <w:rsid w:val="00EE0529"/>
    <w:rsid w:val="00EE073C"/>
    <w:rsid w:val="00EE19C0"/>
    <w:rsid w:val="00EE4460"/>
    <w:rsid w:val="00EE54C8"/>
    <w:rsid w:val="00EE5558"/>
    <w:rsid w:val="00EE5C5C"/>
    <w:rsid w:val="00EE5D1F"/>
    <w:rsid w:val="00EE73C7"/>
    <w:rsid w:val="00EE7A8C"/>
    <w:rsid w:val="00EF21F2"/>
    <w:rsid w:val="00EF38C4"/>
    <w:rsid w:val="00EF520B"/>
    <w:rsid w:val="00EF5F94"/>
    <w:rsid w:val="00EF6FC2"/>
    <w:rsid w:val="00F03E5D"/>
    <w:rsid w:val="00F0609B"/>
    <w:rsid w:val="00F07E46"/>
    <w:rsid w:val="00F1085E"/>
    <w:rsid w:val="00F1263A"/>
    <w:rsid w:val="00F13678"/>
    <w:rsid w:val="00F144FD"/>
    <w:rsid w:val="00F15D7C"/>
    <w:rsid w:val="00F16EBE"/>
    <w:rsid w:val="00F2092E"/>
    <w:rsid w:val="00F232A7"/>
    <w:rsid w:val="00F24419"/>
    <w:rsid w:val="00F244E1"/>
    <w:rsid w:val="00F252BA"/>
    <w:rsid w:val="00F26B35"/>
    <w:rsid w:val="00F275D9"/>
    <w:rsid w:val="00F2797F"/>
    <w:rsid w:val="00F3064F"/>
    <w:rsid w:val="00F30DE3"/>
    <w:rsid w:val="00F32074"/>
    <w:rsid w:val="00F32C47"/>
    <w:rsid w:val="00F33988"/>
    <w:rsid w:val="00F33BB0"/>
    <w:rsid w:val="00F35518"/>
    <w:rsid w:val="00F35583"/>
    <w:rsid w:val="00F3610E"/>
    <w:rsid w:val="00F42E06"/>
    <w:rsid w:val="00F4328F"/>
    <w:rsid w:val="00F46655"/>
    <w:rsid w:val="00F4697B"/>
    <w:rsid w:val="00F5062B"/>
    <w:rsid w:val="00F526A6"/>
    <w:rsid w:val="00F5361C"/>
    <w:rsid w:val="00F53A90"/>
    <w:rsid w:val="00F55FBD"/>
    <w:rsid w:val="00F600D3"/>
    <w:rsid w:val="00F607BE"/>
    <w:rsid w:val="00F60A2F"/>
    <w:rsid w:val="00F61967"/>
    <w:rsid w:val="00F61CBD"/>
    <w:rsid w:val="00F65046"/>
    <w:rsid w:val="00F657BF"/>
    <w:rsid w:val="00F70115"/>
    <w:rsid w:val="00F7108C"/>
    <w:rsid w:val="00F73B38"/>
    <w:rsid w:val="00F74447"/>
    <w:rsid w:val="00F74DA0"/>
    <w:rsid w:val="00F75249"/>
    <w:rsid w:val="00F76871"/>
    <w:rsid w:val="00F770A2"/>
    <w:rsid w:val="00F77EA4"/>
    <w:rsid w:val="00F82BE2"/>
    <w:rsid w:val="00F86F23"/>
    <w:rsid w:val="00F8796F"/>
    <w:rsid w:val="00F9001F"/>
    <w:rsid w:val="00F91ACD"/>
    <w:rsid w:val="00F92454"/>
    <w:rsid w:val="00F9381D"/>
    <w:rsid w:val="00F93D00"/>
    <w:rsid w:val="00F94881"/>
    <w:rsid w:val="00F94CF3"/>
    <w:rsid w:val="00F95982"/>
    <w:rsid w:val="00F96426"/>
    <w:rsid w:val="00F96739"/>
    <w:rsid w:val="00F96C10"/>
    <w:rsid w:val="00F97AFA"/>
    <w:rsid w:val="00F97B16"/>
    <w:rsid w:val="00FA0258"/>
    <w:rsid w:val="00FA0590"/>
    <w:rsid w:val="00FA1298"/>
    <w:rsid w:val="00FA2BAF"/>
    <w:rsid w:val="00FA312B"/>
    <w:rsid w:val="00FA3BE6"/>
    <w:rsid w:val="00FA3DBD"/>
    <w:rsid w:val="00FA50AA"/>
    <w:rsid w:val="00FB0C3D"/>
    <w:rsid w:val="00FB1A43"/>
    <w:rsid w:val="00FB1FC2"/>
    <w:rsid w:val="00FB2DAF"/>
    <w:rsid w:val="00FB32D5"/>
    <w:rsid w:val="00FB4ACD"/>
    <w:rsid w:val="00FB5562"/>
    <w:rsid w:val="00FC2752"/>
    <w:rsid w:val="00FC2E64"/>
    <w:rsid w:val="00FC36DF"/>
    <w:rsid w:val="00FC4F74"/>
    <w:rsid w:val="00FC513D"/>
    <w:rsid w:val="00FC55C0"/>
    <w:rsid w:val="00FC6174"/>
    <w:rsid w:val="00FC689B"/>
    <w:rsid w:val="00FC6B67"/>
    <w:rsid w:val="00FC6E78"/>
    <w:rsid w:val="00FC727F"/>
    <w:rsid w:val="00FD0FFA"/>
    <w:rsid w:val="00FD1E3A"/>
    <w:rsid w:val="00FD2456"/>
    <w:rsid w:val="00FD2EFD"/>
    <w:rsid w:val="00FD64E3"/>
    <w:rsid w:val="00FD71FE"/>
    <w:rsid w:val="00FD785B"/>
    <w:rsid w:val="00FD7E09"/>
    <w:rsid w:val="00FD7F42"/>
    <w:rsid w:val="00FE50D9"/>
    <w:rsid w:val="00FE57ED"/>
    <w:rsid w:val="00FF01D6"/>
    <w:rsid w:val="00FF091F"/>
    <w:rsid w:val="00FF24AB"/>
    <w:rsid w:val="00FF4B1F"/>
    <w:rsid w:val="00FF7B2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80F"/>
    <w:rPr>
      <w:sz w:val="24"/>
      <w:szCs w:val="20"/>
    </w:rPr>
  </w:style>
  <w:style w:type="paragraph" w:styleId="Heading1">
    <w:name w:val="heading 1"/>
    <w:basedOn w:val="Normal"/>
    <w:next w:val="Normal"/>
    <w:link w:val="Heading1Char"/>
    <w:uiPriority w:val="99"/>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D780F"/>
    <w:pPr>
      <w:keepNext/>
      <w:spacing w:before="240" w:after="60"/>
      <w:outlineLvl w:val="1"/>
    </w:pPr>
    <w:rPr>
      <w:rFonts w:ascii="Arial" w:hAnsi="Arial"/>
      <w:b/>
      <w:i/>
      <w:sz w:val="28"/>
    </w:rPr>
  </w:style>
  <w:style w:type="paragraph" w:styleId="Heading3">
    <w:name w:val="heading 3"/>
    <w:basedOn w:val="Normal"/>
    <w:next w:val="Normal"/>
    <w:link w:val="Heading3Char"/>
    <w:uiPriority w:val="99"/>
    <w:qFormat/>
    <w:rsid w:val="004D780F"/>
    <w:pPr>
      <w:numPr>
        <w:numId w:val="10"/>
      </w:numPr>
      <w:jc w:val="both"/>
      <w:outlineLvl w:val="2"/>
    </w:pPr>
    <w:rPr>
      <w:sz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0B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C10B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FC10BE"/>
    <w:rPr>
      <w:sz w:val="26"/>
      <w:szCs w:val="20"/>
    </w:rPr>
  </w:style>
  <w:style w:type="paragraph" w:styleId="BodyText3">
    <w:name w:val="Body Text 3"/>
    <w:basedOn w:val="Normal"/>
    <w:link w:val="BodyText3Char"/>
    <w:uiPriority w:val="99"/>
    <w:rsid w:val="004D780F"/>
    <w:pPr>
      <w:widowControl w:val="0"/>
    </w:pPr>
    <w:rPr>
      <w:rFonts w:ascii="Courier" w:hAnsi="Courier"/>
      <w:i/>
      <w:sz w:val="20"/>
    </w:rPr>
  </w:style>
  <w:style w:type="character" w:customStyle="1" w:styleId="BodyText3Char">
    <w:name w:val="Body Text 3 Char"/>
    <w:basedOn w:val="DefaultParagraphFont"/>
    <w:link w:val="BodyText3"/>
    <w:uiPriority w:val="99"/>
    <w:semiHidden/>
    <w:rsid w:val="00FC10BE"/>
    <w:rPr>
      <w:sz w:val="16"/>
      <w:szCs w:val="16"/>
    </w:rPr>
  </w:style>
  <w:style w:type="paragraph" w:styleId="BodyTextIndent2">
    <w:name w:val="Body Text Indent 2"/>
    <w:basedOn w:val="Normal"/>
    <w:link w:val="BodyTextIndent2Char"/>
    <w:uiPriority w:val="99"/>
    <w:rsid w:val="004D780F"/>
    <w:pPr>
      <w:widowControl w:val="0"/>
      <w:ind w:firstLine="720"/>
    </w:pPr>
    <w:rPr>
      <w:rFonts w:ascii="Courier" w:hAnsi="Courier"/>
      <w:sz w:val="20"/>
    </w:rPr>
  </w:style>
  <w:style w:type="character" w:customStyle="1" w:styleId="BodyTextIndent2Char">
    <w:name w:val="Body Text Indent 2 Char"/>
    <w:basedOn w:val="DefaultParagraphFont"/>
    <w:link w:val="BodyTextIndent2"/>
    <w:uiPriority w:val="99"/>
    <w:semiHidden/>
    <w:rsid w:val="00FC10BE"/>
    <w:rPr>
      <w:sz w:val="24"/>
      <w:szCs w:val="20"/>
    </w:rPr>
  </w:style>
  <w:style w:type="character" w:styleId="Hyperlink">
    <w:name w:val="Hyperlink"/>
    <w:basedOn w:val="DefaultParagraphFont"/>
    <w:uiPriority w:val="99"/>
    <w:rsid w:val="004D780F"/>
    <w:rPr>
      <w:rFonts w:cs="Times New Roman"/>
      <w:color w:val="0000FF"/>
      <w:u w:val="single"/>
    </w:rPr>
  </w:style>
  <w:style w:type="paragraph" w:styleId="EndnoteText">
    <w:name w:val="endnote text"/>
    <w:basedOn w:val="Normal"/>
    <w:link w:val="EndnoteTextChar"/>
    <w:uiPriority w:val="99"/>
    <w:semiHidden/>
    <w:rsid w:val="004D780F"/>
    <w:pPr>
      <w:widowControl w:val="0"/>
    </w:pPr>
    <w:rPr>
      <w:rFonts w:ascii="Courier New" w:hAnsi="Courier New"/>
    </w:rPr>
  </w:style>
  <w:style w:type="character" w:customStyle="1" w:styleId="EndnoteTextChar">
    <w:name w:val="Endnote Text Char"/>
    <w:basedOn w:val="DefaultParagraphFont"/>
    <w:link w:val="EndnoteText"/>
    <w:uiPriority w:val="99"/>
    <w:semiHidden/>
    <w:rsid w:val="00FC10BE"/>
    <w:rPr>
      <w:sz w:val="20"/>
      <w:szCs w:val="20"/>
    </w:rPr>
  </w:style>
  <w:style w:type="paragraph" w:styleId="PlainText">
    <w:name w:val="Plain Text"/>
    <w:basedOn w:val="Normal"/>
    <w:link w:val="PlainTextChar"/>
    <w:uiPriority w:val="99"/>
    <w:rsid w:val="004D780F"/>
    <w:rPr>
      <w:rFonts w:ascii="Courier New" w:hAnsi="Courier New"/>
      <w:sz w:val="20"/>
    </w:rPr>
  </w:style>
  <w:style w:type="character" w:customStyle="1" w:styleId="PlainTextChar">
    <w:name w:val="Plain Text Char"/>
    <w:basedOn w:val="DefaultParagraphFont"/>
    <w:link w:val="PlainText"/>
    <w:uiPriority w:val="99"/>
    <w:locked/>
    <w:rsid w:val="00CA067C"/>
    <w:rPr>
      <w:rFonts w:ascii="Courier New" w:hAnsi="Courier New"/>
      <w:lang w:val="en-US" w:eastAsia="en-US"/>
    </w:rPr>
  </w:style>
  <w:style w:type="paragraph" w:styleId="BodyTextIndent">
    <w:name w:val="Body Text Indent"/>
    <w:basedOn w:val="Normal"/>
    <w:link w:val="BodyTextIndentChar"/>
    <w:uiPriority w:val="99"/>
    <w:rsid w:val="004D780F"/>
    <w:pPr>
      <w:widowControl w:val="0"/>
      <w:ind w:firstLine="720"/>
    </w:pPr>
    <w:rPr>
      <w:rFonts w:ascii="Courier New" w:hAnsi="Courier New"/>
      <w:sz w:val="20"/>
    </w:rPr>
  </w:style>
  <w:style w:type="character" w:customStyle="1" w:styleId="BodyTextIndentChar">
    <w:name w:val="Body Text Indent Char"/>
    <w:basedOn w:val="DefaultParagraphFont"/>
    <w:link w:val="BodyTextIndent"/>
    <w:uiPriority w:val="99"/>
    <w:locked/>
    <w:rsid w:val="00DC65BA"/>
    <w:rPr>
      <w:rFonts w:ascii="Courier New" w:hAnsi="Courier New" w:cs="Times New Roman"/>
    </w:rPr>
  </w:style>
  <w:style w:type="paragraph" w:styleId="BodyText">
    <w:name w:val="Body Text"/>
    <w:basedOn w:val="Normal"/>
    <w:link w:val="BodyTextChar"/>
    <w:uiPriority w:val="99"/>
    <w:rsid w:val="004D780F"/>
    <w:pPr>
      <w:jc w:val="center"/>
    </w:pPr>
    <w:rPr>
      <w:rFonts w:ascii="Arial" w:hAnsi="Arial"/>
    </w:rPr>
  </w:style>
  <w:style w:type="character" w:customStyle="1" w:styleId="BodyTextChar">
    <w:name w:val="Body Text Char"/>
    <w:basedOn w:val="DefaultParagraphFont"/>
    <w:link w:val="BodyText"/>
    <w:uiPriority w:val="99"/>
    <w:semiHidden/>
    <w:rsid w:val="00FC10BE"/>
    <w:rPr>
      <w:sz w:val="24"/>
      <w:szCs w:val="20"/>
    </w:rPr>
  </w:style>
  <w:style w:type="paragraph" w:styleId="BodyText2">
    <w:name w:val="Body Text 2"/>
    <w:basedOn w:val="Normal"/>
    <w:link w:val="BodyText2Char"/>
    <w:uiPriority w:val="99"/>
    <w:rsid w:val="004D780F"/>
    <w:rPr>
      <w:color w:val="000000"/>
      <w:sz w:val="20"/>
    </w:rPr>
  </w:style>
  <w:style w:type="character" w:customStyle="1" w:styleId="BodyText2Char">
    <w:name w:val="Body Text 2 Char"/>
    <w:basedOn w:val="DefaultParagraphFont"/>
    <w:link w:val="BodyText2"/>
    <w:uiPriority w:val="99"/>
    <w:semiHidden/>
    <w:rsid w:val="00FC10BE"/>
    <w:rPr>
      <w:sz w:val="24"/>
      <w:szCs w:val="20"/>
    </w:rPr>
  </w:style>
  <w:style w:type="character" w:styleId="Strong">
    <w:name w:val="Strong"/>
    <w:basedOn w:val="DefaultParagraphFont"/>
    <w:uiPriority w:val="99"/>
    <w:qFormat/>
    <w:rsid w:val="004D780F"/>
    <w:rPr>
      <w:rFonts w:cs="Times New Roman"/>
      <w:b/>
    </w:rPr>
  </w:style>
  <w:style w:type="character" w:styleId="FollowedHyperlink">
    <w:name w:val="FollowedHyperlink"/>
    <w:basedOn w:val="DefaultParagraphFont"/>
    <w:uiPriority w:val="99"/>
    <w:rsid w:val="00D83766"/>
    <w:rPr>
      <w:rFonts w:cs="Times New Roman"/>
      <w:color w:val="800080"/>
      <w:u w:val="single"/>
    </w:rPr>
  </w:style>
  <w:style w:type="paragraph" w:styleId="Header">
    <w:name w:val="header"/>
    <w:basedOn w:val="Normal"/>
    <w:link w:val="HeaderChar"/>
    <w:uiPriority w:val="99"/>
    <w:rsid w:val="005C1F99"/>
    <w:pPr>
      <w:tabs>
        <w:tab w:val="center" w:pos="4320"/>
        <w:tab w:val="right" w:pos="8640"/>
      </w:tabs>
      <w:autoSpaceDE w:val="0"/>
      <w:autoSpaceDN w:val="0"/>
    </w:pPr>
    <w:rPr>
      <w:szCs w:val="24"/>
    </w:rPr>
  </w:style>
  <w:style w:type="character" w:customStyle="1" w:styleId="HeaderChar">
    <w:name w:val="Header Char"/>
    <w:basedOn w:val="DefaultParagraphFont"/>
    <w:link w:val="Header"/>
    <w:uiPriority w:val="99"/>
    <w:semiHidden/>
    <w:rsid w:val="00FC10BE"/>
    <w:rPr>
      <w:sz w:val="24"/>
      <w:szCs w:val="20"/>
    </w:rPr>
  </w:style>
  <w:style w:type="paragraph" w:styleId="BodyTextIndent3">
    <w:name w:val="Body Text Indent 3"/>
    <w:basedOn w:val="Normal"/>
    <w:link w:val="BodyTextIndent3Char"/>
    <w:uiPriority w:val="99"/>
    <w:rsid w:val="00C32AB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C10BE"/>
    <w:rPr>
      <w:sz w:val="16"/>
      <w:szCs w:val="16"/>
    </w:rPr>
  </w:style>
  <w:style w:type="paragraph" w:styleId="ListBullet">
    <w:name w:val="List Bullet"/>
    <w:basedOn w:val="Normal"/>
    <w:autoRedefine/>
    <w:uiPriority w:val="99"/>
    <w:rsid w:val="003452D8"/>
    <w:pPr>
      <w:autoSpaceDE w:val="0"/>
      <w:autoSpaceDN w:val="0"/>
    </w:pPr>
    <w:rPr>
      <w:color w:val="FF0000"/>
      <w:szCs w:val="24"/>
    </w:rPr>
  </w:style>
  <w:style w:type="paragraph" w:styleId="ListParagraph">
    <w:name w:val="List Paragraph"/>
    <w:basedOn w:val="Normal"/>
    <w:uiPriority w:val="99"/>
    <w:qFormat/>
    <w:rsid w:val="003452D8"/>
    <w:pPr>
      <w:autoSpaceDE w:val="0"/>
      <w:autoSpaceDN w:val="0"/>
      <w:ind w:left="720"/>
      <w:contextualSpacing/>
    </w:pPr>
    <w:rPr>
      <w:szCs w:val="24"/>
    </w:rPr>
  </w:style>
  <w:style w:type="paragraph" w:styleId="BalloonText">
    <w:name w:val="Balloon Text"/>
    <w:basedOn w:val="Normal"/>
    <w:link w:val="BalloonTextChar"/>
    <w:uiPriority w:val="99"/>
    <w:rsid w:val="000A7265"/>
    <w:rPr>
      <w:rFonts w:ascii="Segoe UI" w:hAnsi="Segoe UI"/>
      <w:sz w:val="18"/>
      <w:szCs w:val="18"/>
    </w:rPr>
  </w:style>
  <w:style w:type="character" w:customStyle="1" w:styleId="BalloonTextChar">
    <w:name w:val="Balloon Text Char"/>
    <w:basedOn w:val="DefaultParagraphFont"/>
    <w:link w:val="BalloonText"/>
    <w:uiPriority w:val="99"/>
    <w:locked/>
    <w:rsid w:val="000A7265"/>
    <w:rPr>
      <w:rFonts w:ascii="Segoe UI" w:hAnsi="Segoe UI"/>
      <w:sz w:val="18"/>
    </w:rPr>
  </w:style>
  <w:style w:type="paragraph" w:styleId="NormalWeb">
    <w:name w:val="Normal (Web)"/>
    <w:basedOn w:val="Normal"/>
    <w:uiPriority w:val="99"/>
    <w:rsid w:val="003D4235"/>
    <w:pPr>
      <w:spacing w:before="100" w:beforeAutospacing="1" w:after="100" w:afterAutospacing="1"/>
    </w:pPr>
    <w:rPr>
      <w:szCs w:val="24"/>
    </w:rPr>
  </w:style>
  <w:style w:type="paragraph" w:styleId="TOC2">
    <w:name w:val="toc 2"/>
    <w:basedOn w:val="Normal"/>
    <w:next w:val="Normal"/>
    <w:uiPriority w:val="99"/>
    <w:rsid w:val="00057C5B"/>
    <w:pPr>
      <w:widowControl w:val="0"/>
      <w:tabs>
        <w:tab w:val="right" w:leader="dot" w:pos="9360"/>
      </w:tabs>
      <w:suppressAutoHyphens/>
      <w:ind w:left="1440" w:right="720" w:hanging="720"/>
    </w:pPr>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2071033724">
      <w:marLeft w:val="0"/>
      <w:marRight w:val="0"/>
      <w:marTop w:val="0"/>
      <w:marBottom w:val="0"/>
      <w:divBdr>
        <w:top w:val="none" w:sz="0" w:space="0" w:color="auto"/>
        <w:left w:val="none" w:sz="0" w:space="0" w:color="auto"/>
        <w:bottom w:val="none" w:sz="0" w:space="0" w:color="auto"/>
        <w:right w:val="none" w:sz="0" w:space="0" w:color="auto"/>
      </w:divBdr>
    </w:div>
    <w:div w:id="2071033725">
      <w:marLeft w:val="0"/>
      <w:marRight w:val="0"/>
      <w:marTop w:val="0"/>
      <w:marBottom w:val="0"/>
      <w:divBdr>
        <w:top w:val="none" w:sz="0" w:space="0" w:color="auto"/>
        <w:left w:val="none" w:sz="0" w:space="0" w:color="auto"/>
        <w:bottom w:val="none" w:sz="0" w:space="0" w:color="auto"/>
        <w:right w:val="none" w:sz="0" w:space="0" w:color="auto"/>
      </w:divBdr>
    </w:div>
    <w:div w:id="2071033726">
      <w:marLeft w:val="0"/>
      <w:marRight w:val="0"/>
      <w:marTop w:val="0"/>
      <w:marBottom w:val="0"/>
      <w:divBdr>
        <w:top w:val="none" w:sz="0" w:space="0" w:color="auto"/>
        <w:left w:val="none" w:sz="0" w:space="0" w:color="auto"/>
        <w:bottom w:val="none" w:sz="0" w:space="0" w:color="auto"/>
        <w:right w:val="none" w:sz="0" w:space="0" w:color="auto"/>
      </w:divBdr>
    </w:div>
    <w:div w:id="2071033727">
      <w:marLeft w:val="0"/>
      <w:marRight w:val="0"/>
      <w:marTop w:val="0"/>
      <w:marBottom w:val="0"/>
      <w:divBdr>
        <w:top w:val="none" w:sz="0" w:space="0" w:color="auto"/>
        <w:left w:val="none" w:sz="0" w:space="0" w:color="auto"/>
        <w:bottom w:val="none" w:sz="0" w:space="0" w:color="auto"/>
        <w:right w:val="none" w:sz="0" w:space="0" w:color="auto"/>
      </w:divBdr>
      <w:divsChild>
        <w:div w:id="2071033729">
          <w:marLeft w:val="1166"/>
          <w:marRight w:val="0"/>
          <w:marTop w:val="0"/>
          <w:marBottom w:val="0"/>
          <w:divBdr>
            <w:top w:val="none" w:sz="0" w:space="0" w:color="auto"/>
            <w:left w:val="none" w:sz="0" w:space="0" w:color="auto"/>
            <w:bottom w:val="none" w:sz="0" w:space="0" w:color="auto"/>
            <w:right w:val="none" w:sz="0" w:space="0" w:color="auto"/>
          </w:divBdr>
        </w:div>
      </w:divsChild>
    </w:div>
    <w:div w:id="2071033728">
      <w:marLeft w:val="0"/>
      <w:marRight w:val="0"/>
      <w:marTop w:val="0"/>
      <w:marBottom w:val="0"/>
      <w:divBdr>
        <w:top w:val="none" w:sz="0" w:space="0" w:color="auto"/>
        <w:left w:val="none" w:sz="0" w:space="0" w:color="auto"/>
        <w:bottom w:val="none" w:sz="0" w:space="0" w:color="auto"/>
        <w:right w:val="none" w:sz="0" w:space="0" w:color="auto"/>
      </w:divBdr>
    </w:div>
    <w:div w:id="2071033730">
      <w:marLeft w:val="0"/>
      <w:marRight w:val="0"/>
      <w:marTop w:val="0"/>
      <w:marBottom w:val="0"/>
      <w:divBdr>
        <w:top w:val="none" w:sz="0" w:space="0" w:color="auto"/>
        <w:left w:val="none" w:sz="0" w:space="0" w:color="auto"/>
        <w:bottom w:val="none" w:sz="0" w:space="0" w:color="auto"/>
        <w:right w:val="none" w:sz="0" w:space="0" w:color="auto"/>
      </w:divBdr>
    </w:div>
    <w:div w:id="20710337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670</Words>
  <Characters>3821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subject/>
  <dc:creator>Vicki</dc:creator>
  <cp:keywords/>
  <dc:description/>
  <cp:lastModifiedBy>Carol Statz</cp:lastModifiedBy>
  <cp:revision>2</cp:revision>
  <cp:lastPrinted>2017-07-24T22:24:00Z</cp:lastPrinted>
  <dcterms:created xsi:type="dcterms:W3CDTF">2017-10-25T18:27:00Z</dcterms:created>
  <dcterms:modified xsi:type="dcterms:W3CDTF">2017-10-25T18:27:00Z</dcterms:modified>
</cp:coreProperties>
</file>